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3801" w14:textId="77777777" w:rsidR="00FC46E5" w:rsidRDefault="0084445D">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 xml:space="preserve"> </w:t>
      </w:r>
    </w:p>
    <w:p w14:paraId="3BE93802" w14:textId="77777777" w:rsidR="00FC46E5" w:rsidRDefault="00FC46E5">
      <w:pPr>
        <w:shd w:val="clear" w:color="auto" w:fill="FFFFFF"/>
        <w:spacing w:line="240" w:lineRule="auto"/>
        <w:jc w:val="center"/>
        <w:rPr>
          <w:rFonts w:ascii="Cambria" w:eastAsia="Cambria" w:hAnsi="Cambria" w:cs="Cambria"/>
          <w:b/>
          <w:sz w:val="28"/>
          <w:szCs w:val="28"/>
        </w:rPr>
      </w:pPr>
    </w:p>
    <w:p w14:paraId="3BE93803" w14:textId="77777777" w:rsidR="00FC46E5" w:rsidRDefault="00FC46E5">
      <w:pPr>
        <w:shd w:val="clear" w:color="auto" w:fill="FFFFFF"/>
        <w:spacing w:line="240" w:lineRule="auto"/>
        <w:jc w:val="center"/>
        <w:rPr>
          <w:rFonts w:ascii="Cambria" w:eastAsia="Cambria" w:hAnsi="Cambria" w:cs="Cambria"/>
          <w:b/>
          <w:sz w:val="28"/>
          <w:szCs w:val="28"/>
        </w:rPr>
      </w:pPr>
    </w:p>
    <w:p w14:paraId="3BE93804" w14:textId="77777777" w:rsidR="00FC46E5" w:rsidRDefault="00FC46E5">
      <w:pPr>
        <w:shd w:val="clear" w:color="auto" w:fill="FFFFFF"/>
        <w:spacing w:line="240" w:lineRule="auto"/>
        <w:jc w:val="center"/>
        <w:rPr>
          <w:rFonts w:ascii="Cambria" w:eastAsia="Cambria" w:hAnsi="Cambria" w:cs="Cambria"/>
          <w:b/>
          <w:sz w:val="28"/>
          <w:szCs w:val="28"/>
        </w:rPr>
      </w:pPr>
    </w:p>
    <w:p w14:paraId="6674A700" w14:textId="22741E2B" w:rsidR="008640E7" w:rsidRPr="00B51B71" w:rsidRDefault="0084445D">
      <w:pPr>
        <w:shd w:val="clear" w:color="auto" w:fill="FFFFFF"/>
        <w:spacing w:line="240" w:lineRule="auto"/>
        <w:jc w:val="center"/>
        <w:rPr>
          <w:rFonts w:ascii="Cambria" w:eastAsia="Cambria" w:hAnsi="Cambria" w:cs="Cambria"/>
          <w:b/>
        </w:rPr>
      </w:pPr>
      <w:r w:rsidRPr="00B51B71">
        <w:rPr>
          <w:rFonts w:ascii="Cambria" w:eastAsia="Cambria" w:hAnsi="Cambria" w:cs="Cambria"/>
          <w:b/>
        </w:rPr>
        <w:t>C</w:t>
      </w:r>
      <w:r w:rsidR="0083712A">
        <w:rPr>
          <w:rFonts w:ascii="Cambria" w:eastAsia="Cambria" w:hAnsi="Cambria" w:cs="Cambria"/>
          <w:b/>
        </w:rPr>
        <w:t xml:space="preserve">alvagese della Riviera </w:t>
      </w:r>
      <w:r w:rsidRPr="00B51B71">
        <w:rPr>
          <w:rFonts w:ascii="Cambria" w:eastAsia="Cambria" w:hAnsi="Cambria" w:cs="Cambria"/>
          <w:b/>
        </w:rPr>
        <w:t>(BS)</w:t>
      </w:r>
    </w:p>
    <w:p w14:paraId="3BE93805" w14:textId="3B000F9E" w:rsidR="00FC46E5" w:rsidRDefault="008640E7">
      <w:pPr>
        <w:shd w:val="clear" w:color="auto" w:fill="FFFFFF"/>
        <w:spacing w:line="240" w:lineRule="auto"/>
        <w:jc w:val="center"/>
        <w:rPr>
          <w:rFonts w:ascii="Cambria" w:eastAsia="Cambria" w:hAnsi="Cambria" w:cs="Cambria"/>
          <w:b/>
          <w:sz w:val="28"/>
          <w:szCs w:val="28"/>
        </w:rPr>
      </w:pPr>
      <w:proofErr w:type="spellStart"/>
      <w:r>
        <w:rPr>
          <w:rFonts w:ascii="Cambria" w:eastAsia="Cambria" w:hAnsi="Cambria" w:cs="Cambria"/>
          <w:b/>
          <w:sz w:val="28"/>
          <w:szCs w:val="28"/>
        </w:rPr>
        <w:t>MarteS</w:t>
      </w:r>
      <w:proofErr w:type="spellEnd"/>
      <w:r>
        <w:rPr>
          <w:rFonts w:ascii="Cambria" w:eastAsia="Cambria" w:hAnsi="Cambria" w:cs="Cambria"/>
          <w:b/>
          <w:sz w:val="28"/>
          <w:szCs w:val="28"/>
        </w:rPr>
        <w:t xml:space="preserve"> </w:t>
      </w:r>
      <w:r w:rsidR="000307AA">
        <w:rPr>
          <w:rFonts w:ascii="Cambria" w:eastAsia="Cambria" w:hAnsi="Cambria" w:cs="Cambria"/>
          <w:b/>
          <w:sz w:val="28"/>
          <w:szCs w:val="28"/>
        </w:rPr>
        <w:t xml:space="preserve">- </w:t>
      </w:r>
      <w:r>
        <w:rPr>
          <w:rFonts w:ascii="Cambria" w:eastAsia="Cambria" w:hAnsi="Cambria" w:cs="Cambria"/>
          <w:b/>
          <w:sz w:val="28"/>
          <w:szCs w:val="28"/>
        </w:rPr>
        <w:t>Museo d</w:t>
      </w:r>
      <w:r>
        <w:rPr>
          <w:rFonts w:ascii="Cambria" w:eastAsia="Cambria" w:hAnsi="Cambria" w:cs="Cambria"/>
          <w:b/>
          <w:color w:val="000000"/>
          <w:sz w:val="28"/>
          <w:szCs w:val="28"/>
        </w:rPr>
        <w:t>'Ar</w:t>
      </w:r>
      <w:r>
        <w:rPr>
          <w:rFonts w:ascii="Cambria" w:eastAsia="Cambria" w:hAnsi="Cambria" w:cs="Cambria"/>
          <w:b/>
          <w:sz w:val="28"/>
          <w:szCs w:val="28"/>
        </w:rPr>
        <w:t>te Sorlini</w:t>
      </w:r>
      <w:r w:rsidR="0084445D">
        <w:rPr>
          <w:rFonts w:ascii="Cambria" w:eastAsia="Cambria" w:hAnsi="Cambria" w:cs="Cambria"/>
          <w:b/>
          <w:sz w:val="28"/>
          <w:szCs w:val="28"/>
        </w:rPr>
        <w:br/>
      </w:r>
    </w:p>
    <w:p w14:paraId="0EB2ADF6" w14:textId="77777777" w:rsidR="000307AA" w:rsidRDefault="000307AA" w:rsidP="000307AA">
      <w:pPr>
        <w:shd w:val="clear" w:color="auto" w:fill="FFFFFF"/>
        <w:spacing w:line="240" w:lineRule="auto"/>
        <w:jc w:val="center"/>
        <w:rPr>
          <w:rFonts w:ascii="Cambria" w:eastAsia="Cambria" w:hAnsi="Cambria" w:cs="Cambria"/>
          <w:b/>
          <w:i/>
          <w:sz w:val="36"/>
          <w:szCs w:val="36"/>
        </w:rPr>
      </w:pPr>
      <w:r>
        <w:rPr>
          <w:rFonts w:ascii="Cambria" w:eastAsia="Cambria" w:hAnsi="Cambria" w:cs="Cambria"/>
          <w:b/>
          <w:i/>
          <w:sz w:val="36"/>
          <w:szCs w:val="36"/>
        </w:rPr>
        <w:t xml:space="preserve">Il Redentore fanciullo </w:t>
      </w:r>
      <w:r>
        <w:rPr>
          <w:rFonts w:ascii="Cambria" w:eastAsia="Cambria" w:hAnsi="Cambria" w:cs="Cambria"/>
          <w:b/>
          <w:i/>
          <w:sz w:val="36"/>
          <w:szCs w:val="36"/>
        </w:rPr>
        <w:br/>
        <w:t>tra le Tavole della Legge e la Croce</w:t>
      </w:r>
    </w:p>
    <w:p w14:paraId="77C878C0" w14:textId="77777777" w:rsidR="000307AA" w:rsidRDefault="000307AA" w:rsidP="000307AA">
      <w:pPr>
        <w:shd w:val="clear" w:color="auto" w:fill="FFFFFF"/>
        <w:spacing w:line="240" w:lineRule="auto"/>
        <w:rPr>
          <w:rFonts w:ascii="Cambria" w:eastAsia="Cambria" w:hAnsi="Cambria" w:cs="Cambria"/>
          <w:b/>
          <w:i/>
          <w:sz w:val="36"/>
          <w:szCs w:val="36"/>
        </w:rPr>
      </w:pPr>
    </w:p>
    <w:p w14:paraId="4CA5C63B" w14:textId="4361DE4A" w:rsidR="000307AA" w:rsidRPr="000307AA" w:rsidRDefault="000307AA" w:rsidP="000307AA">
      <w:pPr>
        <w:shd w:val="clear" w:color="auto" w:fill="FFFFFF"/>
        <w:spacing w:line="240" w:lineRule="auto"/>
        <w:jc w:val="center"/>
        <w:rPr>
          <w:rFonts w:ascii="Cambria" w:eastAsia="Cambria" w:hAnsi="Cambria" w:cs="Cambria"/>
          <w:i/>
          <w:sz w:val="28"/>
          <w:szCs w:val="28"/>
        </w:rPr>
      </w:pPr>
      <w:r>
        <w:rPr>
          <w:rFonts w:ascii="Cambria" w:eastAsia="Cambria" w:hAnsi="Cambria" w:cs="Cambria"/>
          <w:b/>
          <w:sz w:val="28"/>
          <w:szCs w:val="28"/>
        </w:rPr>
        <w:t>di ALESSANDRO BONVICINO detto il MORETTO</w:t>
      </w:r>
      <w:r>
        <w:rPr>
          <w:rFonts w:ascii="Cambria" w:eastAsia="Cambria" w:hAnsi="Cambria" w:cs="Cambria"/>
          <w:b/>
          <w:sz w:val="28"/>
          <w:szCs w:val="28"/>
        </w:rPr>
        <w:br/>
      </w:r>
    </w:p>
    <w:p w14:paraId="11007547" w14:textId="77777777" w:rsidR="008640E7" w:rsidRDefault="008640E7">
      <w:pPr>
        <w:shd w:val="clear" w:color="auto" w:fill="FFFFFF"/>
        <w:spacing w:line="240" w:lineRule="auto"/>
        <w:jc w:val="center"/>
        <w:rPr>
          <w:rFonts w:ascii="Cambria" w:eastAsia="Cambria" w:hAnsi="Cambria" w:cs="Cambria"/>
          <w:b/>
          <w:sz w:val="28"/>
          <w:szCs w:val="28"/>
        </w:rPr>
      </w:pPr>
    </w:p>
    <w:p w14:paraId="3BE93806" w14:textId="77777777" w:rsidR="00FC46E5" w:rsidRDefault="0084445D">
      <w:pPr>
        <w:shd w:val="clear" w:color="auto" w:fill="FFFFFF"/>
        <w:spacing w:line="240" w:lineRule="auto"/>
        <w:jc w:val="center"/>
        <w:rPr>
          <w:rFonts w:ascii="Cambria" w:eastAsia="Cambria" w:hAnsi="Cambria" w:cs="Cambria"/>
          <w:b/>
          <w:sz w:val="28"/>
          <w:szCs w:val="28"/>
        </w:rPr>
      </w:pPr>
      <w:r>
        <w:rPr>
          <w:rFonts w:ascii="Cambria" w:eastAsia="Cambria" w:hAnsi="Cambria" w:cs="Cambria"/>
          <w:b/>
          <w:sz w:val="28"/>
          <w:szCs w:val="28"/>
        </w:rPr>
        <w:t>Dal 16 aprile all’8 giugno 2025</w:t>
      </w:r>
    </w:p>
    <w:p w14:paraId="3BE93807" w14:textId="77777777" w:rsidR="00FC46E5" w:rsidRDefault="00FC46E5">
      <w:pPr>
        <w:shd w:val="clear" w:color="auto" w:fill="FFFFFF"/>
        <w:spacing w:line="240" w:lineRule="auto"/>
        <w:jc w:val="center"/>
        <w:rPr>
          <w:rFonts w:ascii="Cambria" w:eastAsia="Cambria" w:hAnsi="Cambria" w:cs="Cambria"/>
          <w:b/>
          <w:sz w:val="28"/>
          <w:szCs w:val="28"/>
        </w:rPr>
      </w:pPr>
    </w:p>
    <w:p w14:paraId="3BE9380D" w14:textId="3E6919EC" w:rsidR="00FC46E5" w:rsidRPr="0016199E" w:rsidRDefault="0084445D" w:rsidP="0016199E">
      <w:pPr>
        <w:shd w:val="clear" w:color="auto" w:fill="FFFFFF"/>
        <w:spacing w:line="240" w:lineRule="auto"/>
        <w:jc w:val="center"/>
        <w:rPr>
          <w:rFonts w:ascii="Cambria" w:eastAsia="Cambria" w:hAnsi="Cambria" w:cs="Cambria"/>
          <w:b/>
          <w:sz w:val="28"/>
          <w:szCs w:val="28"/>
        </w:rPr>
      </w:pPr>
      <w:r>
        <w:rPr>
          <w:rFonts w:ascii="Cambria" w:eastAsia="Cambria" w:hAnsi="Cambria" w:cs="Cambria"/>
          <w:b/>
          <w:sz w:val="28"/>
          <w:szCs w:val="28"/>
        </w:rPr>
        <w:br/>
      </w:r>
    </w:p>
    <w:p w14:paraId="3BE9380E" w14:textId="5BB62924" w:rsidR="00FC46E5" w:rsidRPr="003736D8" w:rsidRDefault="0084445D">
      <w:pPr>
        <w:numPr>
          <w:ilvl w:val="0"/>
          <w:numId w:val="2"/>
        </w:numPr>
        <w:pBdr>
          <w:top w:val="nil"/>
          <w:left w:val="nil"/>
          <w:bottom w:val="nil"/>
          <w:right w:val="nil"/>
          <w:between w:val="nil"/>
        </w:pBdr>
        <w:jc w:val="both"/>
        <w:rPr>
          <w:rFonts w:ascii="Cambria" w:eastAsia="Cambria" w:hAnsi="Cambria" w:cs="Cambria"/>
          <w:color w:val="000000"/>
          <w:sz w:val="18"/>
          <w:szCs w:val="18"/>
        </w:rPr>
      </w:pPr>
      <w:r w:rsidRPr="003736D8">
        <w:rPr>
          <w:rFonts w:ascii="Cambria" w:eastAsia="Cambria" w:hAnsi="Cambria" w:cs="Cambria"/>
          <w:sz w:val="18"/>
          <w:szCs w:val="18"/>
        </w:rPr>
        <w:t xml:space="preserve">In seguito al restauro promosso </w:t>
      </w:r>
      <w:r w:rsidR="00C52457" w:rsidRPr="003736D8">
        <w:rPr>
          <w:rFonts w:ascii="Cambria" w:eastAsia="Cambria" w:hAnsi="Cambria" w:cs="Cambria"/>
          <w:sz w:val="18"/>
          <w:szCs w:val="18"/>
        </w:rPr>
        <w:t>dalla Fondazione Sorlini</w:t>
      </w:r>
      <w:r w:rsidRPr="003736D8">
        <w:rPr>
          <w:rFonts w:ascii="Cambria" w:eastAsia="Cambria" w:hAnsi="Cambria" w:cs="Cambria"/>
          <w:sz w:val="18"/>
          <w:szCs w:val="18"/>
        </w:rPr>
        <w:t xml:space="preserve">, il dipinto del Moretto viene presentato per la prima volta al pubblico nelle sale del </w:t>
      </w:r>
      <w:proofErr w:type="spellStart"/>
      <w:r w:rsidR="003736D8" w:rsidRPr="003736D8">
        <w:rPr>
          <w:rFonts w:ascii="Cambria" w:eastAsia="Cambria" w:hAnsi="Cambria" w:cs="Cambria"/>
          <w:sz w:val="18"/>
          <w:szCs w:val="18"/>
        </w:rPr>
        <w:t>MarteS</w:t>
      </w:r>
      <w:proofErr w:type="spellEnd"/>
      <w:r w:rsidR="003736D8" w:rsidRPr="003736D8">
        <w:rPr>
          <w:rFonts w:ascii="Cambria" w:eastAsia="Cambria" w:hAnsi="Cambria" w:cs="Cambria"/>
          <w:sz w:val="18"/>
          <w:szCs w:val="18"/>
        </w:rPr>
        <w:t xml:space="preserve"> Museo </w:t>
      </w:r>
      <w:r w:rsidR="003736D8" w:rsidRPr="003736D8">
        <w:rPr>
          <w:rFonts w:ascii="Cambria" w:eastAsia="Cambria" w:hAnsi="Cambria" w:cs="Cambria"/>
          <w:color w:val="000000"/>
          <w:sz w:val="18"/>
          <w:szCs w:val="18"/>
        </w:rPr>
        <w:t>d'Art</w:t>
      </w:r>
      <w:r w:rsidR="003736D8" w:rsidRPr="003736D8">
        <w:rPr>
          <w:rFonts w:ascii="Cambria" w:eastAsia="Cambria" w:hAnsi="Cambria" w:cs="Cambria"/>
          <w:sz w:val="18"/>
          <w:szCs w:val="18"/>
        </w:rPr>
        <w:t>e Sorlini</w:t>
      </w:r>
      <w:r w:rsidRPr="003736D8">
        <w:rPr>
          <w:rFonts w:ascii="Cambria" w:eastAsia="Cambria" w:hAnsi="Cambria" w:cs="Cambria"/>
          <w:sz w:val="18"/>
          <w:szCs w:val="18"/>
        </w:rPr>
        <w:t>, dal 16 aprile all’8 giugno 2025.</w:t>
      </w:r>
    </w:p>
    <w:p w14:paraId="3BE9380F" w14:textId="7D172F86" w:rsidR="00FC46E5" w:rsidRDefault="0084445D">
      <w:pPr>
        <w:numPr>
          <w:ilvl w:val="0"/>
          <w:numId w:val="2"/>
        </w:numPr>
        <w:pBdr>
          <w:top w:val="nil"/>
          <w:left w:val="nil"/>
          <w:bottom w:val="nil"/>
          <w:right w:val="nil"/>
          <w:between w:val="nil"/>
        </w:pBdr>
        <w:jc w:val="both"/>
        <w:rPr>
          <w:rFonts w:ascii="Cambria" w:eastAsia="Cambria" w:hAnsi="Cambria" w:cs="Cambria"/>
          <w:color w:val="000000"/>
          <w:sz w:val="18"/>
          <w:szCs w:val="18"/>
        </w:rPr>
      </w:pPr>
      <w:r>
        <w:rPr>
          <w:rFonts w:ascii="Cambria" w:eastAsia="Cambria" w:hAnsi="Cambria" w:cs="Cambria"/>
          <w:sz w:val="18"/>
          <w:szCs w:val="18"/>
        </w:rPr>
        <w:t xml:space="preserve">Di proprietà di una collezione privata lombarda, l’opera è ascrivibile alla tarda </w:t>
      </w:r>
      <w:r w:rsidRPr="00F13244">
        <w:rPr>
          <w:rFonts w:ascii="Cambria" w:eastAsia="Cambria" w:hAnsi="Cambria" w:cs="Cambria"/>
          <w:sz w:val="18"/>
          <w:szCs w:val="18"/>
        </w:rPr>
        <w:t>produzione</w:t>
      </w:r>
      <w:r w:rsidR="00F13244" w:rsidRPr="00F13244">
        <w:rPr>
          <w:rFonts w:ascii="Cambria" w:eastAsia="Cambria" w:hAnsi="Cambria" w:cs="Cambria"/>
          <w:sz w:val="18"/>
          <w:szCs w:val="18"/>
        </w:rPr>
        <w:t xml:space="preserve"> </w:t>
      </w:r>
      <w:r w:rsidRPr="00F13244">
        <w:rPr>
          <w:rFonts w:ascii="Cambria" w:eastAsia="Cambria" w:hAnsi="Cambria" w:cs="Cambria"/>
          <w:sz w:val="18"/>
          <w:szCs w:val="18"/>
        </w:rPr>
        <w:t>del</w:t>
      </w:r>
      <w:r>
        <w:rPr>
          <w:rFonts w:ascii="Cambria" w:eastAsia="Cambria" w:hAnsi="Cambria" w:cs="Cambria"/>
          <w:sz w:val="18"/>
          <w:szCs w:val="18"/>
        </w:rPr>
        <w:t xml:space="preserve"> maestro della scuola bresciana, un fine interprete artistico dei precetti religiosi dettati dallo spirito antiluterano del tempo.</w:t>
      </w:r>
    </w:p>
    <w:p w14:paraId="3BE93810" w14:textId="77777777" w:rsidR="00FC46E5" w:rsidRDefault="0084445D">
      <w:pPr>
        <w:numPr>
          <w:ilvl w:val="0"/>
          <w:numId w:val="1"/>
        </w:numPr>
        <w:jc w:val="both"/>
        <w:rPr>
          <w:rFonts w:ascii="Cambria" w:eastAsia="Cambria" w:hAnsi="Cambria" w:cs="Cambria"/>
          <w:color w:val="000000"/>
          <w:sz w:val="18"/>
          <w:szCs w:val="18"/>
        </w:rPr>
      </w:pPr>
      <w:r>
        <w:rPr>
          <w:rFonts w:ascii="Cambria" w:eastAsia="Cambria" w:hAnsi="Cambria" w:cs="Cambria"/>
          <w:sz w:val="18"/>
          <w:szCs w:val="18"/>
        </w:rPr>
        <w:t>L’icona di Gesù fanciullo benedicente, accompagnato dagli attributi del Redentore e reso con spiccato naturalismo, rappresenta un unicum nella tradizione pittorica coeva.</w:t>
      </w:r>
    </w:p>
    <w:p w14:paraId="3BE93811" w14:textId="0DFCBFF9" w:rsidR="00FC46E5" w:rsidRDefault="0084445D">
      <w:pPr>
        <w:numPr>
          <w:ilvl w:val="0"/>
          <w:numId w:val="1"/>
        </w:numPr>
        <w:jc w:val="both"/>
        <w:rPr>
          <w:rFonts w:ascii="Cambria" w:eastAsia="Cambria" w:hAnsi="Cambria" w:cs="Cambria"/>
          <w:sz w:val="18"/>
          <w:szCs w:val="18"/>
        </w:rPr>
      </w:pPr>
      <w:r>
        <w:rPr>
          <w:rFonts w:ascii="Cambria" w:eastAsia="Cambria" w:hAnsi="Cambria" w:cs="Cambria"/>
          <w:sz w:val="18"/>
          <w:szCs w:val="18"/>
        </w:rPr>
        <w:t xml:space="preserve">Il </w:t>
      </w:r>
      <w:r w:rsidRPr="00F13244">
        <w:rPr>
          <w:rFonts w:ascii="Cambria" w:eastAsia="Cambria" w:hAnsi="Cambria" w:cs="Cambria"/>
          <w:color w:val="000000" w:themeColor="text1"/>
          <w:sz w:val="18"/>
          <w:szCs w:val="18"/>
        </w:rPr>
        <w:t>restauro</w:t>
      </w:r>
      <w:r w:rsidR="00064146" w:rsidRPr="00F13244">
        <w:rPr>
          <w:rFonts w:ascii="Cambria" w:eastAsia="Cambria" w:hAnsi="Cambria" w:cs="Cambria"/>
          <w:color w:val="000000" w:themeColor="text1"/>
          <w:sz w:val="18"/>
          <w:szCs w:val="18"/>
        </w:rPr>
        <w:t xml:space="preserve">, a cura di Luisa Marchetti e realizzato all’interno degli spazi museali, </w:t>
      </w:r>
      <w:r w:rsidRPr="00F13244">
        <w:rPr>
          <w:rFonts w:ascii="Cambria" w:eastAsia="Cambria" w:hAnsi="Cambria" w:cs="Cambria"/>
          <w:color w:val="000000" w:themeColor="text1"/>
          <w:sz w:val="18"/>
          <w:szCs w:val="18"/>
        </w:rPr>
        <w:t>ha restituito alla tela piena leggibilità e freschezza cromatica, liberando la superficie pittorica dagli strati di polvere, vernici ossidate e ritocchi alterati che ne compromettevano l’integrità.</w:t>
      </w:r>
    </w:p>
    <w:p w14:paraId="3BE93814" w14:textId="77777777" w:rsidR="00FC46E5" w:rsidRDefault="00FC46E5">
      <w:pPr>
        <w:jc w:val="both"/>
        <w:rPr>
          <w:rFonts w:ascii="Cambria" w:eastAsia="Cambria" w:hAnsi="Cambria" w:cs="Cambria"/>
        </w:rPr>
      </w:pPr>
    </w:p>
    <w:p w14:paraId="16AE32E7" w14:textId="77777777" w:rsidR="009F7FEB" w:rsidRDefault="009F7FEB">
      <w:pPr>
        <w:jc w:val="both"/>
        <w:rPr>
          <w:rFonts w:ascii="Cambria" w:eastAsia="Cambria" w:hAnsi="Cambria" w:cs="Cambria"/>
        </w:rPr>
      </w:pPr>
    </w:p>
    <w:p w14:paraId="3BE93815" w14:textId="64065758" w:rsidR="00FC46E5" w:rsidRDefault="001A4603">
      <w:pPr>
        <w:jc w:val="both"/>
        <w:rPr>
          <w:rFonts w:ascii="Cambria" w:eastAsia="Cambria" w:hAnsi="Cambria" w:cs="Cambria"/>
        </w:rPr>
      </w:pPr>
      <w:r>
        <w:rPr>
          <w:rFonts w:ascii="Cambria" w:eastAsia="Cambria" w:hAnsi="Cambria" w:cs="Cambria"/>
        </w:rPr>
        <w:t xml:space="preserve">Il </w:t>
      </w:r>
      <w:proofErr w:type="spellStart"/>
      <w:r>
        <w:rPr>
          <w:rFonts w:ascii="Cambria" w:eastAsia="Cambria" w:hAnsi="Cambria" w:cs="Cambria"/>
          <w:b/>
        </w:rPr>
        <w:t>MarteS</w:t>
      </w:r>
      <w:proofErr w:type="spellEnd"/>
      <w:r>
        <w:rPr>
          <w:rFonts w:ascii="Cambria" w:eastAsia="Cambria" w:hAnsi="Cambria" w:cs="Cambria"/>
          <w:b/>
        </w:rPr>
        <w:t xml:space="preserve"> Museo </w:t>
      </w:r>
      <w:r>
        <w:rPr>
          <w:rFonts w:ascii="Cambria" w:eastAsia="Cambria" w:hAnsi="Cambria" w:cs="Cambria"/>
          <w:b/>
          <w:color w:val="000000"/>
        </w:rPr>
        <w:t>d'Art</w:t>
      </w:r>
      <w:r>
        <w:rPr>
          <w:rFonts w:ascii="Cambria" w:eastAsia="Cambria" w:hAnsi="Cambria" w:cs="Cambria"/>
          <w:b/>
        </w:rPr>
        <w:t xml:space="preserve">e Sorlini </w:t>
      </w:r>
      <w:r>
        <w:rPr>
          <w:rFonts w:ascii="Cambria" w:eastAsia="Cambria" w:hAnsi="Cambria" w:cs="Cambria"/>
        </w:rPr>
        <w:t xml:space="preserve">di Calvagese della Riviera (BS), </w:t>
      </w:r>
      <w:r w:rsidR="009F7FEB">
        <w:rPr>
          <w:rFonts w:ascii="Cambria" w:eastAsia="Cambria" w:hAnsi="Cambria" w:cs="Cambria"/>
        </w:rPr>
        <w:t>nell’anno</w:t>
      </w:r>
      <w:r w:rsidR="0084445D">
        <w:rPr>
          <w:rFonts w:ascii="Cambria" w:eastAsia="Cambria" w:hAnsi="Cambria" w:cs="Cambria"/>
        </w:rPr>
        <w:t xml:space="preserve"> del centenario della nascita del suo fondatore, l’imprenditore e collezionista d’arte Luciano Sorlini, ha promosso il restauro de </w:t>
      </w:r>
      <w:r w:rsidR="0084445D">
        <w:rPr>
          <w:rFonts w:ascii="Cambria" w:eastAsia="Cambria" w:hAnsi="Cambria" w:cs="Cambria"/>
          <w:i/>
        </w:rPr>
        <w:t>Il Redentore fanciullo tra le Tavole della Legge e la Croce</w:t>
      </w:r>
      <w:r w:rsidR="00D33AEB" w:rsidRPr="00D33AEB">
        <w:rPr>
          <w:rFonts w:ascii="Cambria" w:eastAsia="Cambria" w:hAnsi="Cambria" w:cs="Cambria"/>
          <w:iCs/>
        </w:rPr>
        <w:t xml:space="preserve"> (</w:t>
      </w:r>
      <w:r w:rsidR="00D33AEB">
        <w:rPr>
          <w:rFonts w:ascii="Calibri" w:hAnsi="Calibri" w:cs="Calibri"/>
          <w:color w:val="000000"/>
        </w:rPr>
        <w:t>1545-1550 ca</w:t>
      </w:r>
      <w:r w:rsidR="00D33AEB">
        <w:rPr>
          <w:rFonts w:ascii="Calibri" w:hAnsi="Calibri" w:cs="Calibri"/>
          <w:color w:val="000000"/>
        </w:rPr>
        <w:t>)</w:t>
      </w:r>
      <w:r w:rsidR="0084445D">
        <w:rPr>
          <w:rFonts w:ascii="Cambria" w:eastAsia="Cambria" w:hAnsi="Cambria" w:cs="Cambria"/>
        </w:rPr>
        <w:t xml:space="preserve">, dipinto di </w:t>
      </w:r>
      <w:r w:rsidR="0084445D">
        <w:rPr>
          <w:rFonts w:ascii="Cambria" w:eastAsia="Cambria" w:hAnsi="Cambria" w:cs="Cambria"/>
          <w:b/>
        </w:rPr>
        <w:t xml:space="preserve">Alessandro Bonvicino </w:t>
      </w:r>
      <w:r w:rsidR="0084445D">
        <w:rPr>
          <w:rFonts w:ascii="Cambria" w:eastAsia="Cambria" w:hAnsi="Cambria" w:cs="Cambria"/>
        </w:rPr>
        <w:t>detto</w:t>
      </w:r>
      <w:r w:rsidR="0084445D">
        <w:rPr>
          <w:rFonts w:ascii="Cambria" w:eastAsia="Cambria" w:hAnsi="Cambria" w:cs="Cambria"/>
          <w:b/>
        </w:rPr>
        <w:t xml:space="preserve"> il Moretto</w:t>
      </w:r>
      <w:r w:rsidR="0084445D">
        <w:rPr>
          <w:rFonts w:ascii="Cambria" w:eastAsia="Cambria" w:hAnsi="Cambria" w:cs="Cambria"/>
        </w:rPr>
        <w:t xml:space="preserve"> (Brescia 1498-circa 1554) che dal 16 aprile all’8 giugno 2025 sarà esposto </w:t>
      </w:r>
      <w:r w:rsidR="00DC15C2">
        <w:rPr>
          <w:rFonts w:ascii="Cambria" w:eastAsia="Cambria" w:hAnsi="Cambria" w:cs="Cambria"/>
        </w:rPr>
        <w:t xml:space="preserve">nelle </w:t>
      </w:r>
      <w:r w:rsidR="0084445D">
        <w:rPr>
          <w:rFonts w:ascii="Cambria" w:eastAsia="Cambria" w:hAnsi="Cambria" w:cs="Cambria"/>
        </w:rPr>
        <w:t>sale</w:t>
      </w:r>
      <w:r w:rsidR="00DC15C2">
        <w:rPr>
          <w:rFonts w:ascii="Cambria" w:eastAsia="Cambria" w:hAnsi="Cambria" w:cs="Cambria"/>
        </w:rPr>
        <w:t xml:space="preserve"> del Museo</w:t>
      </w:r>
      <w:r w:rsidR="0084445D">
        <w:rPr>
          <w:rFonts w:ascii="Cambria" w:eastAsia="Cambria" w:hAnsi="Cambria" w:cs="Cambria"/>
        </w:rPr>
        <w:t>.</w:t>
      </w:r>
    </w:p>
    <w:p w14:paraId="3BE93816" w14:textId="77777777" w:rsidR="00FC46E5" w:rsidRDefault="00FC46E5">
      <w:pPr>
        <w:jc w:val="both"/>
        <w:rPr>
          <w:rFonts w:ascii="Cambria" w:eastAsia="Cambria" w:hAnsi="Cambria" w:cs="Cambria"/>
        </w:rPr>
      </w:pPr>
    </w:p>
    <w:p w14:paraId="3BE93817" w14:textId="0264B7C2" w:rsidR="00FC46E5" w:rsidRPr="00573449" w:rsidRDefault="0084445D" w:rsidP="008C1605">
      <w:pPr>
        <w:jc w:val="both"/>
        <w:rPr>
          <w:rFonts w:ascii="Cambria" w:eastAsia="Cambria" w:hAnsi="Cambria" w:cs="Cambria"/>
          <w:sz w:val="18"/>
          <w:szCs w:val="18"/>
        </w:rPr>
      </w:pPr>
      <w:r>
        <w:rPr>
          <w:rFonts w:ascii="Cambria" w:eastAsia="Cambria" w:hAnsi="Cambria" w:cs="Cambria"/>
        </w:rPr>
        <w:t xml:space="preserve">Ascrivibile alla tarda produzione del Moretto, maestro della scuola bresciana e protagonista indiscusso del Rinascimento maturo nelle terre della Serenissima, è la prima volta che la tela - conservata oggi in una collezione privata lombarda e a cui il restauro ha restituito piena leggibilità e freschezza cromatica, liberando la superficie pittorica dagli strati di polvere, vernici ossidate e ritocchi alterati - viene presentata in pubblico. </w:t>
      </w:r>
    </w:p>
    <w:p w14:paraId="24AC8A50" w14:textId="77777777" w:rsidR="00753038" w:rsidRDefault="00753038">
      <w:pPr>
        <w:jc w:val="both"/>
        <w:rPr>
          <w:rFonts w:ascii="Cambria" w:eastAsia="Cambria" w:hAnsi="Cambria" w:cs="Cambria"/>
        </w:rPr>
      </w:pPr>
    </w:p>
    <w:p w14:paraId="7D513B5B" w14:textId="2DB75895" w:rsidR="00064146" w:rsidRPr="00336CBF" w:rsidRDefault="00753038">
      <w:pPr>
        <w:jc w:val="both"/>
        <w:rPr>
          <w:rFonts w:ascii="Cambria" w:eastAsia="Cambria" w:hAnsi="Cambria" w:cs="Cambria"/>
          <w:i/>
          <w:iCs/>
        </w:rPr>
      </w:pPr>
      <w:r w:rsidRPr="00336CBF">
        <w:rPr>
          <w:rFonts w:ascii="Cambria" w:eastAsia="Cambria" w:hAnsi="Cambria" w:cs="Cambria"/>
          <w:i/>
          <w:iCs/>
        </w:rPr>
        <w:t>“Siamo molto orgogliosi di presentare al pubblico, per la prima volta</w:t>
      </w:r>
      <w:r w:rsidRPr="00336CBF">
        <w:rPr>
          <w:rFonts w:ascii="Cambria" w:eastAsia="Cambria" w:hAnsi="Cambria" w:cs="Cambria"/>
        </w:rPr>
        <w:t xml:space="preserve"> </w:t>
      </w:r>
      <w:r w:rsidR="00E54FF4" w:rsidRPr="00336CBF">
        <w:rPr>
          <w:rFonts w:ascii="Cambria" w:eastAsia="Cambria" w:hAnsi="Cambria" w:cs="Cambria"/>
        </w:rPr>
        <w:t xml:space="preserve">- dichiara </w:t>
      </w:r>
      <w:r w:rsidR="00E54FF4" w:rsidRPr="00336CBF">
        <w:rPr>
          <w:rFonts w:ascii="Cambria" w:eastAsia="Cambria" w:hAnsi="Cambria" w:cs="Cambria"/>
          <w:b/>
          <w:bCs/>
        </w:rPr>
        <w:t>Stefano Sorlini, Presidente della Fondazione Luciano Sorlini</w:t>
      </w:r>
      <w:r w:rsidR="00993A8B" w:rsidRPr="00336CBF">
        <w:rPr>
          <w:rFonts w:ascii="Cambria" w:eastAsia="Cambria" w:hAnsi="Cambria" w:cs="Cambria"/>
        </w:rPr>
        <w:t xml:space="preserve"> - </w:t>
      </w:r>
      <w:r w:rsidRPr="00336CBF">
        <w:rPr>
          <w:rFonts w:ascii="Cambria" w:eastAsia="Cambria" w:hAnsi="Cambria" w:cs="Cambria"/>
          <w:i/>
          <w:iCs/>
        </w:rPr>
        <w:t xml:space="preserve">un’opera straordinaria come Il Redentore fanciullo del Moretto, restaurata grazie all’impegno del </w:t>
      </w:r>
      <w:proofErr w:type="spellStart"/>
      <w:r w:rsidRPr="00336CBF">
        <w:rPr>
          <w:rFonts w:ascii="Cambria" w:eastAsia="Cambria" w:hAnsi="Cambria" w:cs="Cambria"/>
          <w:i/>
          <w:iCs/>
        </w:rPr>
        <w:t>MarteS</w:t>
      </w:r>
      <w:proofErr w:type="spellEnd"/>
      <w:r w:rsidRPr="00336CBF">
        <w:rPr>
          <w:rFonts w:ascii="Cambria" w:eastAsia="Cambria" w:hAnsi="Cambria" w:cs="Cambria"/>
          <w:i/>
          <w:iCs/>
        </w:rPr>
        <w:t xml:space="preserve"> in </w:t>
      </w:r>
      <w:r w:rsidR="00CD0FC4" w:rsidRPr="00336CBF">
        <w:rPr>
          <w:rFonts w:ascii="Cambria" w:eastAsia="Cambria" w:hAnsi="Cambria" w:cs="Cambria"/>
          <w:i/>
          <w:iCs/>
        </w:rPr>
        <w:t>un anno molto speciale per noi, che celebra il</w:t>
      </w:r>
      <w:r w:rsidRPr="00336CBF">
        <w:rPr>
          <w:rFonts w:ascii="Cambria" w:eastAsia="Cambria" w:hAnsi="Cambria" w:cs="Cambria"/>
          <w:i/>
          <w:iCs/>
        </w:rPr>
        <w:t xml:space="preserve"> centenario della nascita di Luciano Sorlini, nostro fondatore. Il Museo non è solo custode di bellezza, ma anche luogo attivo di ricerca, tutela e valorizzazione del patrimonio. Con </w:t>
      </w:r>
      <w:r w:rsidRPr="00336CBF">
        <w:rPr>
          <w:rFonts w:ascii="Cambria" w:eastAsia="Cambria" w:hAnsi="Cambria" w:cs="Cambria"/>
          <w:i/>
          <w:iCs/>
        </w:rPr>
        <w:lastRenderedPageBreak/>
        <w:t>questo restauro restituiamo non solo la piena leggibilità a un capolavoro, ma anche la possibilità di riscoprire un frammento prezioso della storia artistica e spirituale del nostro territorio</w:t>
      </w:r>
      <w:r w:rsidR="00112A54" w:rsidRPr="00336CBF">
        <w:rPr>
          <w:rFonts w:ascii="Cambria" w:eastAsia="Cambria" w:hAnsi="Cambria" w:cs="Cambria"/>
          <w:i/>
          <w:iCs/>
        </w:rPr>
        <w:t>.</w:t>
      </w:r>
    </w:p>
    <w:p w14:paraId="40F58568" w14:textId="1C760423" w:rsidR="00753038" w:rsidRPr="00336CBF" w:rsidRDefault="00064146">
      <w:pPr>
        <w:jc w:val="both"/>
        <w:rPr>
          <w:rFonts w:ascii="Cambria" w:eastAsia="Cambria" w:hAnsi="Cambria" w:cs="Cambria"/>
          <w:i/>
          <w:iCs/>
          <w:color w:val="000000" w:themeColor="text1"/>
        </w:rPr>
      </w:pPr>
      <w:r w:rsidRPr="00336CBF">
        <w:rPr>
          <w:rFonts w:ascii="Cambria" w:eastAsia="Cambria" w:hAnsi="Cambria" w:cs="Cambria"/>
          <w:i/>
          <w:iCs/>
          <w:color w:val="000000" w:themeColor="text1"/>
        </w:rPr>
        <w:t>Desidero ringraziare i prestatori e Alessandro Martoni per la preziosa collaborazione e per la fiducia riposta nel nostro istituto.</w:t>
      </w:r>
      <w:r w:rsidR="00112A54" w:rsidRPr="00336CBF">
        <w:rPr>
          <w:rFonts w:ascii="Cambria" w:eastAsia="Cambria" w:hAnsi="Cambria" w:cs="Cambria"/>
          <w:i/>
          <w:iCs/>
          <w:color w:val="000000" w:themeColor="text1"/>
        </w:rPr>
        <w:t>”</w:t>
      </w:r>
    </w:p>
    <w:p w14:paraId="3BE9381A" w14:textId="77777777" w:rsidR="00FC46E5" w:rsidRDefault="00FC46E5">
      <w:pPr>
        <w:jc w:val="both"/>
        <w:rPr>
          <w:rFonts w:ascii="Cambria" w:eastAsia="Cambria" w:hAnsi="Cambria" w:cs="Cambria"/>
        </w:rPr>
      </w:pPr>
    </w:p>
    <w:p w14:paraId="3BE9381B" w14:textId="77777777" w:rsidR="00FC46E5" w:rsidRDefault="0084445D">
      <w:pPr>
        <w:jc w:val="both"/>
        <w:rPr>
          <w:rFonts w:ascii="Cambria" w:eastAsia="Cambria" w:hAnsi="Cambria" w:cs="Cambria"/>
        </w:rPr>
      </w:pPr>
      <w:r>
        <w:rPr>
          <w:rFonts w:ascii="Cambria" w:eastAsia="Cambria" w:hAnsi="Cambria" w:cs="Cambria"/>
        </w:rPr>
        <w:t xml:space="preserve">Al centro della scena troviamo, adagiato su un gruppo di nuvole, Gesù fanciullo benedicente che si offre all’adorazione dei fedeli, rappresentato nell’iconografia del </w:t>
      </w:r>
      <w:proofErr w:type="spellStart"/>
      <w:r>
        <w:rPr>
          <w:rFonts w:ascii="Cambria" w:eastAsia="Cambria" w:hAnsi="Cambria" w:cs="Cambria"/>
        </w:rPr>
        <w:t>Redemptor</w:t>
      </w:r>
      <w:proofErr w:type="spellEnd"/>
      <w:r>
        <w:rPr>
          <w:rFonts w:ascii="Cambria" w:eastAsia="Cambria" w:hAnsi="Cambria" w:cs="Cambria"/>
        </w:rPr>
        <w:t xml:space="preserve"> Mundi o Salvator Mundi, come indica la presenza del globo terrestre. Ai lati di Gesù, piccolo pantocratore, si stagliano alla sua sinistra le tavole della Legge velate, collocate sulle pietre del monte Sinai, mentre alla sua destra si erge la croce del Calvario su cui si arrampica il ramo della vite eucaristica, promessa profetica di grazia e salvezza. </w:t>
      </w:r>
    </w:p>
    <w:p w14:paraId="3BE9381C" w14:textId="77777777" w:rsidR="00FC46E5" w:rsidRDefault="00FC46E5">
      <w:pPr>
        <w:jc w:val="both"/>
        <w:rPr>
          <w:rFonts w:ascii="Cambria" w:eastAsia="Cambria" w:hAnsi="Cambria" w:cs="Cambria"/>
        </w:rPr>
      </w:pPr>
    </w:p>
    <w:p w14:paraId="3BE9381D" w14:textId="25CDF0C8" w:rsidR="00FC46E5" w:rsidRDefault="0084445D">
      <w:pPr>
        <w:jc w:val="both"/>
        <w:rPr>
          <w:rFonts w:ascii="Cambria" w:eastAsia="Cambria" w:hAnsi="Cambria" w:cs="Cambria"/>
        </w:rPr>
      </w:pPr>
      <w:r>
        <w:rPr>
          <w:rFonts w:ascii="Cambria" w:eastAsia="Cambria" w:hAnsi="Cambria" w:cs="Cambria"/>
        </w:rPr>
        <w:t>L’opera sorprende per la singolarità del soggetto che non trova simili nella pittura coeva, ulteriormente enfatizzata dall’evidenza di tagli e decurtazioni, confermati dalle osservazioni condotte durante il restauro, che svelano l’appartenenza del dipin</w:t>
      </w:r>
      <w:r w:rsidR="003F4E3E">
        <w:rPr>
          <w:rFonts w:ascii="Cambria" w:eastAsia="Cambria" w:hAnsi="Cambria" w:cs="Cambria"/>
        </w:rPr>
        <w:t>t</w:t>
      </w:r>
      <w:r>
        <w:rPr>
          <w:rFonts w:ascii="Cambria" w:eastAsia="Cambria" w:hAnsi="Cambria" w:cs="Cambria"/>
        </w:rPr>
        <w:t xml:space="preserve">o a una composizione più ampia, probabilmente in qualità di cimasa di una pala d’altare. </w:t>
      </w:r>
    </w:p>
    <w:p w14:paraId="3BE9381E" w14:textId="77777777" w:rsidR="00FC46E5" w:rsidRDefault="00FC46E5">
      <w:pPr>
        <w:jc w:val="both"/>
        <w:rPr>
          <w:rFonts w:ascii="Cambria" w:eastAsia="Cambria" w:hAnsi="Cambria" w:cs="Cambria"/>
        </w:rPr>
      </w:pPr>
    </w:p>
    <w:p w14:paraId="3BE9381F" w14:textId="77777777" w:rsidR="00FC46E5" w:rsidRDefault="0084445D">
      <w:pPr>
        <w:jc w:val="both"/>
        <w:rPr>
          <w:rFonts w:ascii="Cambria" w:eastAsia="Cambria" w:hAnsi="Cambria" w:cs="Cambria"/>
        </w:rPr>
      </w:pPr>
      <w:r>
        <w:rPr>
          <w:rFonts w:ascii="Cambria" w:eastAsia="Cambria" w:hAnsi="Cambria" w:cs="Cambria"/>
        </w:rPr>
        <w:t xml:space="preserve">Ancor di più il lavoro, riconducibile alla produzione tarda del pittore, tra gli anni ‘40 e ‘50 del ‘500, evidenzia le qualità del Moretto come </w:t>
      </w:r>
      <w:proofErr w:type="spellStart"/>
      <w:r>
        <w:rPr>
          <w:rFonts w:ascii="Cambria" w:eastAsia="Cambria" w:hAnsi="Cambria" w:cs="Cambria"/>
          <w:i/>
        </w:rPr>
        <w:t>pictor</w:t>
      </w:r>
      <w:proofErr w:type="spellEnd"/>
      <w:r>
        <w:rPr>
          <w:rFonts w:ascii="Cambria" w:eastAsia="Cambria" w:hAnsi="Cambria" w:cs="Cambria"/>
          <w:i/>
        </w:rPr>
        <w:t xml:space="preserve"> </w:t>
      </w:r>
      <w:proofErr w:type="spellStart"/>
      <w:r>
        <w:rPr>
          <w:rFonts w:ascii="Cambria" w:eastAsia="Cambria" w:hAnsi="Cambria" w:cs="Cambria"/>
          <w:i/>
        </w:rPr>
        <w:t>religiosus</w:t>
      </w:r>
      <w:proofErr w:type="spellEnd"/>
      <w:r>
        <w:rPr>
          <w:rFonts w:ascii="Cambria" w:eastAsia="Cambria" w:hAnsi="Cambria" w:cs="Cambria"/>
        </w:rPr>
        <w:t xml:space="preserve"> tra i più sensibili e acuti, capace di interpretare efficacemente le istanze riformiste e il dibattito teologico del tempo, in Italia spiccatamente antiluterano, che si traduceva in un’interpretazione artistica incline al naturalismo e al verismo, nell’ottica di una più immediata e lineare pedagogia religiosa.</w:t>
      </w:r>
    </w:p>
    <w:p w14:paraId="3BE93820" w14:textId="77777777" w:rsidR="00FC46E5" w:rsidRDefault="00FC46E5">
      <w:pPr>
        <w:jc w:val="both"/>
        <w:rPr>
          <w:rFonts w:ascii="Cambria" w:eastAsia="Cambria" w:hAnsi="Cambria" w:cs="Cambria"/>
        </w:rPr>
      </w:pPr>
    </w:p>
    <w:p w14:paraId="3BE93821" w14:textId="77777777" w:rsidR="00FC46E5" w:rsidRDefault="0084445D">
      <w:pPr>
        <w:jc w:val="both"/>
        <w:rPr>
          <w:rFonts w:ascii="Cambria" w:eastAsia="Cambria" w:hAnsi="Cambria" w:cs="Cambria"/>
        </w:rPr>
      </w:pPr>
      <w:r>
        <w:rPr>
          <w:rFonts w:ascii="Cambria" w:eastAsia="Cambria" w:hAnsi="Cambria" w:cs="Cambria"/>
        </w:rPr>
        <w:t xml:space="preserve">Quanto al restauro, la necessità di intervento è scaturita principalmente dall’esigenza di ridonare piena leggibilità ed equilibrio cromatico a una superficie pittorica compromessa da stratificazioni di materiali non originali. In particolare, sono stati rimosse delle spesse vernici di restauro ormai imbrunite e dei frequenti residui di vecchi elementi alterati, prevalentemente colle di restauro, così come le riprese pittoriche dei lavori del 1980 e alcune più datate, eseguite probabilmente con medium oleoso, scarsamente solubili e marcatamente inscurite, insieme a vecchi stucchi che debordavano sul colore. </w:t>
      </w:r>
    </w:p>
    <w:p w14:paraId="3BE93823" w14:textId="77777777" w:rsidR="00FC46E5" w:rsidRDefault="00FC46E5">
      <w:pPr>
        <w:rPr>
          <w:rFonts w:ascii="Cambria" w:eastAsia="Cambria" w:hAnsi="Cambria" w:cs="Cambria"/>
          <w:b/>
          <w:color w:val="B3001D"/>
          <w:sz w:val="20"/>
          <w:szCs w:val="20"/>
        </w:rPr>
      </w:pPr>
    </w:p>
    <w:p w14:paraId="3BE93824" w14:textId="77777777" w:rsidR="00FC46E5" w:rsidRDefault="0084445D">
      <w:pPr>
        <w:rPr>
          <w:rFonts w:ascii="Cambria" w:eastAsia="Cambria" w:hAnsi="Cambria" w:cs="Cambria"/>
          <w:sz w:val="20"/>
          <w:szCs w:val="20"/>
        </w:rPr>
      </w:pPr>
      <w:r>
        <w:rPr>
          <w:rFonts w:ascii="Cambria" w:eastAsia="Cambria" w:hAnsi="Cambria" w:cs="Cambria"/>
          <w:sz w:val="20"/>
          <w:szCs w:val="20"/>
        </w:rPr>
        <w:t>Calvagese della Riviera (BS), aprile 2025</w:t>
      </w:r>
    </w:p>
    <w:p w14:paraId="3BE93825" w14:textId="77777777" w:rsidR="00FC46E5" w:rsidRDefault="00FC46E5">
      <w:pPr>
        <w:rPr>
          <w:rFonts w:ascii="Cambria" w:eastAsia="Cambria" w:hAnsi="Cambria" w:cs="Cambria"/>
          <w:sz w:val="20"/>
          <w:szCs w:val="20"/>
        </w:rPr>
      </w:pPr>
    </w:p>
    <w:p w14:paraId="33D0C264" w14:textId="77777777" w:rsidR="00D0410E" w:rsidRDefault="00D0410E">
      <w:pPr>
        <w:jc w:val="both"/>
        <w:rPr>
          <w:rFonts w:ascii="Cambria" w:eastAsia="Cambria" w:hAnsi="Cambria" w:cs="Cambria"/>
        </w:rPr>
      </w:pPr>
    </w:p>
    <w:p w14:paraId="3BE9382B" w14:textId="77777777" w:rsidR="00FC46E5" w:rsidRPr="0084445D" w:rsidRDefault="0084445D">
      <w:pPr>
        <w:jc w:val="both"/>
        <w:rPr>
          <w:rFonts w:ascii="Cambria" w:eastAsia="Cambria" w:hAnsi="Cambria" w:cs="Cambria"/>
          <w:b/>
          <w:sz w:val="20"/>
          <w:szCs w:val="20"/>
        </w:rPr>
      </w:pPr>
      <w:r w:rsidRPr="0084445D">
        <w:rPr>
          <w:rFonts w:ascii="Cambria" w:eastAsia="Cambria" w:hAnsi="Cambria" w:cs="Cambria"/>
          <w:b/>
          <w:color w:val="B3001D"/>
          <w:sz w:val="20"/>
          <w:szCs w:val="20"/>
        </w:rPr>
        <w:t>COLLEZIONE SORLINI</w:t>
      </w:r>
      <w:r w:rsidRPr="0084445D">
        <w:rPr>
          <w:rFonts w:ascii="Cambria" w:eastAsia="Cambria" w:hAnsi="Cambria" w:cs="Cambria"/>
          <w:b/>
          <w:sz w:val="20"/>
          <w:szCs w:val="20"/>
        </w:rPr>
        <w:t xml:space="preserve"> </w:t>
      </w:r>
    </w:p>
    <w:p w14:paraId="3BE9382C" w14:textId="77777777" w:rsidR="00FC46E5" w:rsidRPr="0084445D" w:rsidRDefault="0084445D">
      <w:pPr>
        <w:jc w:val="both"/>
        <w:rPr>
          <w:rFonts w:ascii="Cambria" w:eastAsia="Cambria" w:hAnsi="Cambria" w:cs="Cambria"/>
          <w:b/>
          <w:sz w:val="20"/>
          <w:szCs w:val="20"/>
        </w:rPr>
      </w:pPr>
      <w:r w:rsidRPr="0084445D">
        <w:rPr>
          <w:rFonts w:ascii="Cambria" w:eastAsia="Cambria" w:hAnsi="Cambria" w:cs="Cambria"/>
          <w:sz w:val="20"/>
          <w:szCs w:val="20"/>
        </w:rPr>
        <w:t xml:space="preserve">La Collezione Sorlini è composta da 185 dipinti, principalmente veneziani e veneti, databili tra il XIV e il XIX secolo, raccolti nel tempo dall’imprenditore bresciano Luciano Sorlini (1925-2015), di cui quest'anno ricorre il centenario della nascita. A lui è intitolata l'omonima Fondazione Luciano Sorlini, istituita nel 2000, che negli anni si è occupata di riorganizzare e riunire l'intera raccolta a Calvagese della Riviera (BS), dove oggi è conservata al </w:t>
      </w:r>
      <w:proofErr w:type="spellStart"/>
      <w:r w:rsidRPr="0084445D">
        <w:rPr>
          <w:rFonts w:ascii="Cambria" w:eastAsia="Cambria" w:hAnsi="Cambria" w:cs="Cambria"/>
          <w:sz w:val="20"/>
          <w:szCs w:val="20"/>
        </w:rPr>
        <w:t>Martes</w:t>
      </w:r>
      <w:proofErr w:type="spellEnd"/>
      <w:r w:rsidRPr="0084445D">
        <w:rPr>
          <w:rFonts w:ascii="Cambria" w:eastAsia="Cambria" w:hAnsi="Cambria" w:cs="Cambria"/>
          <w:sz w:val="20"/>
          <w:szCs w:val="20"/>
        </w:rPr>
        <w:t xml:space="preserve"> - Museo d'arte Sorlini.</w:t>
      </w:r>
    </w:p>
    <w:p w14:paraId="3BE9382D" w14:textId="77777777" w:rsidR="00FC46E5" w:rsidRPr="0084445D" w:rsidRDefault="00FC46E5">
      <w:pPr>
        <w:jc w:val="both"/>
        <w:rPr>
          <w:rFonts w:ascii="Cambria" w:eastAsia="Cambria" w:hAnsi="Cambria" w:cs="Cambria"/>
          <w:sz w:val="20"/>
          <w:szCs w:val="20"/>
        </w:rPr>
      </w:pPr>
    </w:p>
    <w:p w14:paraId="3BE9382E" w14:textId="77777777" w:rsidR="00FC46E5" w:rsidRPr="0084445D" w:rsidRDefault="0084445D">
      <w:pPr>
        <w:shd w:val="clear" w:color="auto" w:fill="FFFFFF"/>
        <w:jc w:val="both"/>
        <w:rPr>
          <w:rFonts w:ascii="Cambria" w:eastAsia="Cambria" w:hAnsi="Cambria" w:cs="Cambria"/>
          <w:b/>
          <w:color w:val="505050"/>
          <w:sz w:val="20"/>
          <w:szCs w:val="20"/>
        </w:rPr>
      </w:pPr>
      <w:r w:rsidRPr="0084445D">
        <w:rPr>
          <w:rFonts w:ascii="Cambria" w:eastAsia="Cambria" w:hAnsi="Cambria" w:cs="Cambria"/>
          <w:b/>
          <w:color w:val="B3001D"/>
          <w:sz w:val="20"/>
          <w:szCs w:val="20"/>
        </w:rPr>
        <w:t>PALAZZO SORLINI</w:t>
      </w:r>
    </w:p>
    <w:p w14:paraId="3BE9382F" w14:textId="77777777" w:rsidR="00FC46E5" w:rsidRPr="0084445D" w:rsidRDefault="0084445D">
      <w:pPr>
        <w:shd w:val="clear" w:color="auto" w:fill="FFFFFF"/>
        <w:jc w:val="both"/>
        <w:rPr>
          <w:rFonts w:ascii="Cambria" w:eastAsia="Cambria" w:hAnsi="Cambria" w:cs="Cambria"/>
          <w:sz w:val="20"/>
          <w:szCs w:val="20"/>
        </w:rPr>
      </w:pPr>
      <w:r w:rsidRPr="0084445D">
        <w:rPr>
          <w:rFonts w:ascii="Cambria" w:eastAsia="Cambria" w:hAnsi="Cambria" w:cs="Cambria"/>
          <w:sz w:val="20"/>
          <w:szCs w:val="20"/>
        </w:rPr>
        <w:t xml:space="preserve">L’edificio in cui ha sede il </w:t>
      </w:r>
      <w:proofErr w:type="spellStart"/>
      <w:r w:rsidRPr="0084445D">
        <w:rPr>
          <w:rFonts w:ascii="Cambria" w:eastAsia="Cambria" w:hAnsi="Cambria" w:cs="Cambria"/>
          <w:sz w:val="20"/>
          <w:szCs w:val="20"/>
        </w:rPr>
        <w:t>MarteS</w:t>
      </w:r>
      <w:proofErr w:type="spellEnd"/>
      <w:r w:rsidRPr="0084445D">
        <w:rPr>
          <w:rFonts w:ascii="Cambria" w:eastAsia="Cambria" w:hAnsi="Cambria" w:cs="Cambria"/>
          <w:sz w:val="20"/>
          <w:szCs w:val="20"/>
        </w:rPr>
        <w:t xml:space="preserve"> è un tipico palazzo bresciano seicentesco, caratterizzato da un massiccio corpo di fabbrica il cui accesso permette di comprendere la natura di un ben più articolato e ampio complesso architettonico. Dal portone d’ingresso, definito da un elegante portale bugnato, si percepisce l’asse prospettico principale che passa dall’androne, attraversa un ampio cortile definito a monte dal portico del palazzo e ai lati da due barchesse con ampie arcate e conduce sino al confine del brolo chiuso da un imponente arco scenografico a bugne, sormontato da due obelischi.</w:t>
      </w:r>
    </w:p>
    <w:p w14:paraId="3BE93835" w14:textId="533AE743" w:rsidR="00FC46E5" w:rsidRPr="008F6071" w:rsidRDefault="008F6071" w:rsidP="008F6071">
      <w:pPr>
        <w:shd w:val="clear" w:color="auto" w:fill="FFFFFF"/>
        <w:spacing w:line="240" w:lineRule="auto"/>
        <w:rPr>
          <w:rFonts w:ascii="Cambria" w:eastAsia="Cambria" w:hAnsi="Cambria" w:cs="Cambria"/>
          <w:b/>
          <w:color w:val="B3001D"/>
        </w:rPr>
      </w:pPr>
      <w:r>
        <w:rPr>
          <w:rFonts w:ascii="Cambria" w:eastAsia="Cambria" w:hAnsi="Cambria" w:cs="Cambria"/>
          <w:noProof/>
        </w:rPr>
        <w:lastRenderedPageBreak/>
        <w:drawing>
          <wp:inline distT="0" distB="0" distL="0" distR="0" wp14:anchorId="52F15FEF" wp14:editId="15C6C524">
            <wp:extent cx="3079399" cy="2558265"/>
            <wp:effectExtent l="0" t="0" r="0" b="0"/>
            <wp:docPr id="1106159984" name="Immagine 1" descr="Immagine che contiene dipinto, Viso umano, arte,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59984" name="Immagine 1" descr="Immagine che contiene dipinto, Viso umano, arte, disegno&#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5077" cy="2579597"/>
                    </a:xfrm>
                    <a:prstGeom prst="rect">
                      <a:avLst/>
                    </a:prstGeom>
                  </pic:spPr>
                </pic:pic>
              </a:graphicData>
            </a:graphic>
          </wp:inline>
        </w:drawing>
      </w:r>
    </w:p>
    <w:p w14:paraId="3BE93836" w14:textId="77777777" w:rsidR="00FC46E5" w:rsidRDefault="00FC46E5">
      <w:pPr>
        <w:spacing w:line="240" w:lineRule="auto"/>
        <w:jc w:val="both"/>
        <w:rPr>
          <w:rFonts w:ascii="Cambria" w:eastAsia="Cambria" w:hAnsi="Cambria" w:cs="Cambria"/>
          <w:sz w:val="20"/>
          <w:szCs w:val="20"/>
        </w:rPr>
      </w:pPr>
    </w:p>
    <w:p w14:paraId="3BE93837" w14:textId="77777777" w:rsidR="00FC46E5" w:rsidRDefault="00FC46E5">
      <w:pPr>
        <w:spacing w:line="240" w:lineRule="auto"/>
      </w:pPr>
    </w:p>
    <w:p w14:paraId="3BE9383C" w14:textId="77777777" w:rsidR="00FC46E5" w:rsidRDefault="0084445D">
      <w:pPr>
        <w:spacing w:line="240" w:lineRule="auto"/>
        <w:rPr>
          <w:rFonts w:ascii="Cambria" w:eastAsia="Cambria" w:hAnsi="Cambria" w:cs="Cambria"/>
          <w:b/>
          <w:sz w:val="18"/>
          <w:szCs w:val="18"/>
          <w:u w:val="single"/>
        </w:rPr>
      </w:pPr>
      <w:r>
        <w:rPr>
          <w:rFonts w:ascii="Cambria" w:eastAsia="Cambria" w:hAnsi="Cambria" w:cs="Cambria"/>
          <w:b/>
          <w:sz w:val="18"/>
          <w:szCs w:val="18"/>
          <w:u w:val="single"/>
        </w:rPr>
        <w:t>Didascalia dell’opera</w:t>
      </w:r>
    </w:p>
    <w:p w14:paraId="3BE9383D" w14:textId="77777777" w:rsidR="00FC46E5" w:rsidRDefault="0084445D">
      <w:pPr>
        <w:spacing w:line="240" w:lineRule="auto"/>
        <w:rPr>
          <w:rFonts w:ascii="Cambria" w:eastAsia="Cambria" w:hAnsi="Cambria" w:cs="Cambria"/>
          <w:sz w:val="18"/>
          <w:szCs w:val="18"/>
        </w:rPr>
      </w:pPr>
      <w:r>
        <w:rPr>
          <w:rFonts w:ascii="Cambria" w:eastAsia="Cambria" w:hAnsi="Cambria" w:cs="Cambria"/>
          <w:i/>
          <w:sz w:val="18"/>
          <w:szCs w:val="18"/>
        </w:rPr>
        <w:t>Alessandro Bonvicino detto il Moretto</w:t>
      </w:r>
      <w:r>
        <w:rPr>
          <w:rFonts w:ascii="Cambria" w:eastAsia="Cambria" w:hAnsi="Cambria" w:cs="Cambria"/>
          <w:sz w:val="18"/>
          <w:szCs w:val="18"/>
        </w:rPr>
        <w:t xml:space="preserve"> (Brescia 1498-circa 1554)</w:t>
      </w:r>
    </w:p>
    <w:p w14:paraId="3BE9383E" w14:textId="77777777" w:rsidR="00FC46E5" w:rsidRDefault="0084445D">
      <w:pPr>
        <w:spacing w:line="240" w:lineRule="auto"/>
        <w:rPr>
          <w:rFonts w:ascii="Cambria" w:eastAsia="Cambria" w:hAnsi="Cambria" w:cs="Cambria"/>
          <w:i/>
          <w:sz w:val="18"/>
          <w:szCs w:val="18"/>
        </w:rPr>
      </w:pPr>
      <w:r>
        <w:rPr>
          <w:rFonts w:ascii="Cambria" w:eastAsia="Cambria" w:hAnsi="Cambria" w:cs="Cambria"/>
          <w:i/>
          <w:sz w:val="18"/>
          <w:szCs w:val="18"/>
        </w:rPr>
        <w:t>Il Redentore fanciullo tra le Tavole della Legge e la Croce</w:t>
      </w:r>
    </w:p>
    <w:p w14:paraId="72D8B799" w14:textId="24D8EB31" w:rsidR="00D33AEB" w:rsidRDefault="00D33AEB">
      <w:pPr>
        <w:spacing w:line="240" w:lineRule="auto"/>
        <w:rPr>
          <w:rFonts w:ascii="Cambria" w:eastAsia="Cambria" w:hAnsi="Cambria" w:cs="Cambria"/>
          <w:sz w:val="18"/>
          <w:szCs w:val="18"/>
        </w:rPr>
      </w:pPr>
      <w:r w:rsidRPr="00D33AEB">
        <w:rPr>
          <w:rFonts w:ascii="Cambria" w:eastAsia="Cambria" w:hAnsi="Cambria" w:cs="Cambria"/>
          <w:sz w:val="18"/>
          <w:szCs w:val="18"/>
        </w:rPr>
        <w:t>1545-1550 ca</w:t>
      </w:r>
    </w:p>
    <w:p w14:paraId="3BE93840" w14:textId="77777777" w:rsidR="00FC46E5" w:rsidRDefault="0084445D">
      <w:pPr>
        <w:spacing w:line="240" w:lineRule="auto"/>
        <w:rPr>
          <w:rFonts w:ascii="Cambria" w:eastAsia="Cambria" w:hAnsi="Cambria" w:cs="Cambria"/>
          <w:sz w:val="18"/>
          <w:szCs w:val="18"/>
        </w:rPr>
      </w:pPr>
      <w:r>
        <w:rPr>
          <w:rFonts w:ascii="Cambria" w:eastAsia="Cambria" w:hAnsi="Cambria" w:cs="Cambria"/>
          <w:sz w:val="18"/>
          <w:szCs w:val="18"/>
        </w:rPr>
        <w:t>Olio su tela, cm 95x100</w:t>
      </w:r>
    </w:p>
    <w:p w14:paraId="3BE93841" w14:textId="77777777" w:rsidR="00FC46E5" w:rsidRDefault="0084445D">
      <w:pPr>
        <w:spacing w:line="240" w:lineRule="auto"/>
        <w:rPr>
          <w:rFonts w:ascii="Cambria" w:eastAsia="Cambria" w:hAnsi="Cambria" w:cs="Cambria"/>
          <w:sz w:val="18"/>
          <w:szCs w:val="18"/>
        </w:rPr>
      </w:pPr>
      <w:r>
        <w:rPr>
          <w:rFonts w:ascii="Cambria" w:eastAsia="Cambria" w:hAnsi="Cambria" w:cs="Cambria"/>
          <w:sz w:val="18"/>
          <w:szCs w:val="18"/>
        </w:rPr>
        <w:t>Provenienza: Collezione privata lombarda</w:t>
      </w:r>
    </w:p>
    <w:p w14:paraId="3BE93842" w14:textId="77777777" w:rsidR="00FC46E5" w:rsidRDefault="00FC46E5">
      <w:pPr>
        <w:spacing w:line="240" w:lineRule="auto"/>
        <w:rPr>
          <w:rFonts w:ascii="Cambria" w:eastAsia="Cambria" w:hAnsi="Cambria" w:cs="Cambria"/>
          <w:sz w:val="14"/>
          <w:szCs w:val="14"/>
        </w:rPr>
      </w:pPr>
    </w:p>
    <w:p w14:paraId="3BE93843" w14:textId="77777777" w:rsidR="00FC46E5" w:rsidRDefault="00FC46E5">
      <w:pPr>
        <w:spacing w:line="240" w:lineRule="auto"/>
        <w:rPr>
          <w:rFonts w:ascii="Cambria" w:eastAsia="Cambria" w:hAnsi="Cambria" w:cs="Cambria"/>
          <w:sz w:val="14"/>
          <w:szCs w:val="14"/>
        </w:rPr>
      </w:pPr>
    </w:p>
    <w:p w14:paraId="3BE93844" w14:textId="77777777" w:rsidR="00FC46E5" w:rsidRDefault="00FC46E5">
      <w:pPr>
        <w:spacing w:line="240" w:lineRule="auto"/>
        <w:rPr>
          <w:rFonts w:ascii="Cambria" w:eastAsia="Cambria" w:hAnsi="Cambria" w:cs="Cambria"/>
          <w:sz w:val="14"/>
          <w:szCs w:val="14"/>
        </w:rPr>
      </w:pPr>
    </w:p>
    <w:p w14:paraId="3BE93845" w14:textId="77777777" w:rsidR="00FC46E5" w:rsidRDefault="00FC46E5">
      <w:pPr>
        <w:spacing w:line="240" w:lineRule="auto"/>
        <w:rPr>
          <w:rFonts w:ascii="Cambria" w:eastAsia="Cambria" w:hAnsi="Cambria" w:cs="Cambria"/>
          <w:sz w:val="14"/>
          <w:szCs w:val="14"/>
        </w:rPr>
      </w:pPr>
    </w:p>
    <w:p w14:paraId="3BE93846" w14:textId="77777777" w:rsidR="00FC46E5" w:rsidRDefault="00FC46E5">
      <w:pPr>
        <w:spacing w:line="240" w:lineRule="auto"/>
        <w:rPr>
          <w:rFonts w:ascii="Cambria" w:eastAsia="Cambria" w:hAnsi="Cambria" w:cs="Cambria"/>
          <w:sz w:val="14"/>
          <w:szCs w:val="14"/>
        </w:rPr>
      </w:pPr>
    </w:p>
    <w:p w14:paraId="3BE93847" w14:textId="77777777" w:rsidR="00FC46E5" w:rsidRDefault="00FC46E5">
      <w:pPr>
        <w:spacing w:line="240" w:lineRule="auto"/>
        <w:rPr>
          <w:rFonts w:ascii="Cambria" w:eastAsia="Cambria" w:hAnsi="Cambria" w:cs="Cambria"/>
          <w:sz w:val="14"/>
          <w:szCs w:val="14"/>
        </w:rPr>
      </w:pPr>
    </w:p>
    <w:p w14:paraId="3BE93848" w14:textId="77777777" w:rsidR="00FC46E5" w:rsidRDefault="00FC46E5">
      <w:pPr>
        <w:spacing w:line="240" w:lineRule="auto"/>
        <w:rPr>
          <w:rFonts w:ascii="Cambria" w:eastAsia="Cambria" w:hAnsi="Cambria" w:cs="Cambria"/>
          <w:sz w:val="14"/>
          <w:szCs w:val="14"/>
        </w:rPr>
      </w:pPr>
    </w:p>
    <w:p w14:paraId="3BE93849" w14:textId="77777777" w:rsidR="00FC46E5" w:rsidRDefault="00FC46E5">
      <w:pPr>
        <w:spacing w:line="240" w:lineRule="auto"/>
        <w:rPr>
          <w:rFonts w:ascii="Cambria" w:eastAsia="Cambria" w:hAnsi="Cambria" w:cs="Cambria"/>
          <w:sz w:val="14"/>
          <w:szCs w:val="14"/>
        </w:rPr>
      </w:pPr>
    </w:p>
    <w:p w14:paraId="3BE9384A" w14:textId="77777777" w:rsidR="00FC46E5" w:rsidRDefault="00FC46E5">
      <w:pPr>
        <w:spacing w:line="240" w:lineRule="auto"/>
        <w:rPr>
          <w:rFonts w:ascii="Cambria" w:eastAsia="Cambria" w:hAnsi="Cambria" w:cs="Cambria"/>
          <w:sz w:val="24"/>
          <w:szCs w:val="24"/>
        </w:rPr>
      </w:pPr>
    </w:p>
    <w:p w14:paraId="3BE9384B" w14:textId="77777777" w:rsidR="00FC46E5" w:rsidRDefault="0084445D">
      <w:pPr>
        <w:spacing w:line="240" w:lineRule="auto"/>
        <w:rPr>
          <w:rFonts w:ascii="Cambria" w:eastAsia="Cambria" w:hAnsi="Cambria" w:cs="Cambria"/>
        </w:rPr>
      </w:pPr>
      <w:proofErr w:type="spellStart"/>
      <w:r>
        <w:rPr>
          <w:rFonts w:ascii="Cambria" w:eastAsia="Cambria" w:hAnsi="Cambria" w:cs="Cambria"/>
          <w:b/>
        </w:rPr>
        <w:t>MarteS</w:t>
      </w:r>
      <w:proofErr w:type="spellEnd"/>
      <w:r>
        <w:rPr>
          <w:rFonts w:ascii="Cambria" w:eastAsia="Cambria" w:hAnsi="Cambria" w:cs="Cambria"/>
          <w:b/>
        </w:rPr>
        <w:t xml:space="preserve"> – Museo d’Arte Sorlini</w:t>
      </w:r>
      <w:r>
        <w:rPr>
          <w:rFonts w:ascii="Cambria" w:eastAsia="Cambria" w:hAnsi="Cambria" w:cs="Cambria"/>
        </w:rPr>
        <w:br/>
        <w:t>Calvagese della Riviera (BS) - Piazza Roma, 1</w:t>
      </w:r>
    </w:p>
    <w:p w14:paraId="3BE9384C" w14:textId="77777777" w:rsidR="00FC46E5" w:rsidRDefault="00FC46E5">
      <w:pPr>
        <w:spacing w:line="240" w:lineRule="auto"/>
        <w:rPr>
          <w:rFonts w:ascii="Cambria" w:eastAsia="Cambria" w:hAnsi="Cambria" w:cs="Cambria"/>
        </w:rPr>
      </w:pPr>
    </w:p>
    <w:p w14:paraId="3BE9384D" w14:textId="77777777" w:rsidR="00FC46E5" w:rsidRDefault="0084445D">
      <w:pPr>
        <w:spacing w:line="240" w:lineRule="auto"/>
        <w:rPr>
          <w:rFonts w:ascii="Cambria" w:eastAsia="Cambria" w:hAnsi="Cambria" w:cs="Cambria"/>
        </w:rPr>
      </w:pPr>
      <w:r>
        <w:rPr>
          <w:rFonts w:ascii="Cambria" w:eastAsia="Cambria" w:hAnsi="Cambria" w:cs="Cambria"/>
          <w:b/>
        </w:rPr>
        <w:t>CONTATTI</w:t>
      </w:r>
      <w:r>
        <w:rPr>
          <w:rFonts w:ascii="Cambria" w:eastAsia="Cambria" w:hAnsi="Cambria" w:cs="Cambria"/>
          <w:b/>
        </w:rPr>
        <w:br/>
      </w:r>
      <w:r>
        <w:rPr>
          <w:rFonts w:ascii="Cambria" w:eastAsia="Cambria" w:hAnsi="Cambria" w:cs="Cambria"/>
        </w:rPr>
        <w:t xml:space="preserve">T </w:t>
      </w:r>
      <w:hyperlink r:id="rId12">
        <w:r>
          <w:rPr>
            <w:rFonts w:ascii="Cambria" w:eastAsia="Cambria" w:hAnsi="Cambria" w:cs="Cambria"/>
          </w:rPr>
          <w:t>+39 030 5787631</w:t>
        </w:r>
      </w:hyperlink>
    </w:p>
    <w:p w14:paraId="3BE9384F" w14:textId="34AD6307" w:rsidR="00FC46E5" w:rsidRDefault="0084445D">
      <w:pPr>
        <w:spacing w:line="240" w:lineRule="auto"/>
        <w:rPr>
          <w:rFonts w:ascii="Cambria" w:eastAsia="Cambria" w:hAnsi="Cambria" w:cs="Cambria"/>
        </w:rPr>
      </w:pPr>
      <w:hyperlink r:id="rId13">
        <w:r>
          <w:rPr>
            <w:rFonts w:ascii="Cambria" w:eastAsia="Cambria" w:hAnsi="Cambria" w:cs="Cambria"/>
            <w:color w:val="0000FF"/>
            <w:u w:val="single"/>
          </w:rPr>
          <w:t>museomartes.com</w:t>
        </w:r>
      </w:hyperlink>
      <w:r>
        <w:rPr>
          <w:rFonts w:ascii="Cambria" w:eastAsia="Cambria" w:hAnsi="Cambria" w:cs="Cambria"/>
        </w:rPr>
        <w:br/>
      </w:r>
      <w:hyperlink r:id="rId14">
        <w:r>
          <w:rPr>
            <w:rFonts w:ascii="Cambria" w:eastAsia="Cambria" w:hAnsi="Cambria" w:cs="Cambria"/>
            <w:color w:val="0000FF"/>
            <w:u w:val="single"/>
          </w:rPr>
          <w:t>info@museomartes.com</w:t>
        </w:r>
      </w:hyperlink>
      <w:r>
        <w:rPr>
          <w:rFonts w:ascii="Cambria" w:eastAsia="Cambria" w:hAnsi="Cambria" w:cs="Cambria"/>
        </w:rPr>
        <w:t xml:space="preserve"> </w:t>
      </w:r>
      <w:r>
        <w:rPr>
          <w:rFonts w:ascii="Cambria" w:eastAsia="Cambria" w:hAnsi="Cambria" w:cs="Cambria"/>
        </w:rPr>
        <w:br/>
      </w:r>
    </w:p>
    <w:p w14:paraId="3BE93850" w14:textId="77777777" w:rsidR="00FC46E5" w:rsidRDefault="00FC46E5">
      <w:pPr>
        <w:spacing w:line="240" w:lineRule="auto"/>
        <w:rPr>
          <w:rFonts w:ascii="Cambria" w:eastAsia="Cambria" w:hAnsi="Cambria" w:cs="Cambria"/>
        </w:rPr>
      </w:pPr>
    </w:p>
    <w:p w14:paraId="3BE93852" w14:textId="70F19F9E" w:rsidR="00FC46E5" w:rsidRDefault="0084445D">
      <w:pPr>
        <w:spacing w:line="240" w:lineRule="auto"/>
        <w:rPr>
          <w:rFonts w:ascii="Cambria" w:eastAsia="Cambria" w:hAnsi="Cambria" w:cs="Cambria"/>
        </w:rPr>
      </w:pPr>
      <w:r>
        <w:rPr>
          <w:rFonts w:ascii="Cambria" w:eastAsia="Cambria" w:hAnsi="Cambria" w:cs="Cambria"/>
          <w:b/>
        </w:rPr>
        <w:t>UFFICIO STAMPA</w:t>
      </w:r>
      <w:r>
        <w:rPr>
          <w:rFonts w:ascii="Cambria" w:eastAsia="Cambria" w:hAnsi="Cambria" w:cs="Cambria"/>
          <w:b/>
        </w:rPr>
        <w:br/>
      </w:r>
      <w:r>
        <w:rPr>
          <w:rFonts w:ascii="Cambria" w:eastAsia="Cambria" w:hAnsi="Cambria" w:cs="Cambria"/>
        </w:rPr>
        <w:t>Anna Defrancesco comunicazione</w:t>
      </w:r>
      <w:r>
        <w:rPr>
          <w:rFonts w:ascii="Cambria" w:eastAsia="Cambria" w:hAnsi="Cambria" w:cs="Cambria"/>
        </w:rPr>
        <w:br/>
        <w:t xml:space="preserve">M +39 349 6107625 </w:t>
      </w:r>
      <w:r>
        <w:rPr>
          <w:rFonts w:ascii="Cambria" w:eastAsia="Cambria" w:hAnsi="Cambria" w:cs="Cambria"/>
        </w:rPr>
        <w:br/>
      </w:r>
      <w:hyperlink r:id="rId15">
        <w:r>
          <w:rPr>
            <w:rFonts w:ascii="Cambria" w:eastAsia="Cambria" w:hAnsi="Cambria" w:cs="Cambria"/>
            <w:color w:val="0000FF"/>
            <w:u w:val="single"/>
          </w:rPr>
          <w:t>press@annadefrancesco.com</w:t>
        </w:r>
      </w:hyperlink>
      <w:r>
        <w:rPr>
          <w:rFonts w:ascii="Cambria" w:eastAsia="Cambria" w:hAnsi="Cambria" w:cs="Cambria"/>
          <w:color w:val="467886"/>
        </w:rPr>
        <w:br/>
      </w:r>
      <w:hyperlink r:id="rId16">
        <w:r>
          <w:rPr>
            <w:rFonts w:ascii="Cambria" w:eastAsia="Cambria" w:hAnsi="Cambria" w:cs="Cambria"/>
            <w:color w:val="0000FF"/>
            <w:u w:val="single"/>
          </w:rPr>
          <w:t>www.annadefrancesco.com</w:t>
        </w:r>
      </w:hyperlink>
    </w:p>
    <w:p w14:paraId="3BE93853" w14:textId="77777777" w:rsidR="00FC46E5" w:rsidRDefault="00FC46E5">
      <w:pPr>
        <w:spacing w:line="240" w:lineRule="auto"/>
      </w:pPr>
    </w:p>
    <w:p w14:paraId="3BE93854" w14:textId="77777777" w:rsidR="00FC46E5" w:rsidRDefault="00FC46E5">
      <w:pPr>
        <w:spacing w:line="240" w:lineRule="auto"/>
        <w:rPr>
          <w:rFonts w:ascii="Cambria" w:eastAsia="Cambria" w:hAnsi="Cambria" w:cs="Cambria"/>
          <w:sz w:val="14"/>
          <w:szCs w:val="14"/>
        </w:rPr>
      </w:pPr>
    </w:p>
    <w:sectPr w:rsidR="00FC46E5">
      <w:headerReference w:type="even" r:id="rId17"/>
      <w:headerReference w:type="default" r:id="rId18"/>
      <w:footerReference w:type="even" r:id="rId19"/>
      <w:footerReference w:type="default" r:id="rId20"/>
      <w:headerReference w:type="first" r:id="rId21"/>
      <w:footerReference w:type="first" r:id="rId22"/>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C7DE7" w14:textId="77777777" w:rsidR="00E35AE8" w:rsidRDefault="00E35AE8">
      <w:pPr>
        <w:spacing w:line="240" w:lineRule="auto"/>
      </w:pPr>
      <w:r>
        <w:separator/>
      </w:r>
    </w:p>
  </w:endnote>
  <w:endnote w:type="continuationSeparator" w:id="0">
    <w:p w14:paraId="52A3BA52" w14:textId="77777777" w:rsidR="00E35AE8" w:rsidRDefault="00E35AE8">
      <w:pPr>
        <w:spacing w:line="240" w:lineRule="auto"/>
      </w:pPr>
      <w:r>
        <w:continuationSeparator/>
      </w:r>
    </w:p>
  </w:endnote>
  <w:endnote w:type="continuationNotice" w:id="1">
    <w:p w14:paraId="7E275251" w14:textId="77777777" w:rsidR="00682EF5" w:rsidRDefault="00682E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7AB07A1-E52E-C04C-BC35-F15EF4A48767}"/>
  </w:font>
  <w:font w:name="Times New Roman">
    <w:panose1 w:val="02020603050405020304"/>
    <w:charset w:val="00"/>
    <w:family w:val="roman"/>
    <w:pitch w:val="variable"/>
    <w:sig w:usb0="E0002EFF" w:usb1="C000785B" w:usb2="00000009" w:usb3="00000000" w:csb0="000001FF" w:csb1="00000000"/>
    <w:embedRegular r:id="rId3" w:fontKey="{118BB32C-9457-4C42-927E-DD1FCB101D24}"/>
    <w:embedBold r:id="rId4" w:fontKey="{BB83B237-1113-9341-8AF8-5DC9DD70FE3A}"/>
  </w:font>
  <w:font w:name="Arial">
    <w:panose1 w:val="020B0604020202020204"/>
    <w:charset w:val="00"/>
    <w:family w:val="swiss"/>
    <w:pitch w:val="variable"/>
    <w:sig w:usb0="E0002AFF" w:usb1="C0007843" w:usb2="00000009" w:usb3="00000000" w:csb0="000001FF" w:csb1="00000000"/>
    <w:embedRegular r:id="rId5" w:fontKey="{AA842A9F-2781-234A-A588-195AFE786B10}"/>
    <w:embedItalic r:id="rId6" w:fontKey="{8FF09F8F-6AAE-6C4E-BFD9-0CADB5033C87}"/>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embedRegular r:id="rId8" w:fontKey="{4BBE180F-85F7-9045-97E2-EAA0E8B3F978}"/>
    <w:embedBold r:id="rId9" w:fontKey="{73B6FA95-E40A-FA4B-BF49-2C3B1B0D567C}"/>
    <w:embedItalic r:id="rId10" w:fontKey="{9E8371E0-81D5-C04E-B588-8C305D83E50E}"/>
    <w:embedBoldItalic r:id="rId11" w:fontKey="{4B9D7E9D-97E6-FD40-A5BE-AD2B071DC731}"/>
  </w:font>
  <w:font w:name="Calibri">
    <w:panose1 w:val="020F0502020204030204"/>
    <w:charset w:val="00"/>
    <w:family w:val="swiss"/>
    <w:pitch w:val="variable"/>
    <w:sig w:usb0="E0002AFF" w:usb1="C000247B" w:usb2="00000009" w:usb3="00000000" w:csb0="000001FF" w:csb1="00000000"/>
    <w:embedRegular r:id="rId12" w:fontKey="{2385E3A4-69F0-9C41-B809-3792245007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7" w14:textId="77777777" w:rsidR="00FC46E5" w:rsidRDefault="00FC46E5">
    <w:pPr>
      <w:pBdr>
        <w:top w:val="nil"/>
        <w:left w:val="nil"/>
        <w:bottom w:val="nil"/>
        <w:right w:val="nil"/>
        <w:between w:val="nil"/>
      </w:pBdr>
      <w:tabs>
        <w:tab w:val="center" w:pos="4819"/>
        <w:tab w:val="right" w:pos="96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8" w14:textId="77777777" w:rsidR="00FC46E5" w:rsidRDefault="00FC46E5">
    <w:pPr>
      <w:pBdr>
        <w:top w:val="nil"/>
        <w:left w:val="nil"/>
        <w:bottom w:val="nil"/>
        <w:right w:val="nil"/>
        <w:between w:val="nil"/>
      </w:pBdr>
      <w:tabs>
        <w:tab w:val="center" w:pos="4819"/>
        <w:tab w:val="right" w:pos="9638"/>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A" w14:textId="77777777" w:rsidR="00FC46E5" w:rsidRDefault="0084445D">
    <w:pPr>
      <w:pBdr>
        <w:top w:val="nil"/>
        <w:left w:val="nil"/>
        <w:bottom w:val="nil"/>
        <w:right w:val="nil"/>
        <w:between w:val="nil"/>
      </w:pBdr>
      <w:tabs>
        <w:tab w:val="center" w:pos="4819"/>
        <w:tab w:val="right" w:pos="9638"/>
      </w:tabs>
      <w:spacing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Fondazione Luciano Sorlini - Piazza Roma, 1 – 25080 Calvagese della Riviera, Brescia - tel. 030.5787631 - info@museomartes.com</w:t>
    </w:r>
  </w:p>
  <w:p w14:paraId="3BE9385B" w14:textId="77777777" w:rsidR="00FC46E5" w:rsidRDefault="0084445D">
    <w:pPr>
      <w:pBdr>
        <w:top w:val="nil"/>
        <w:left w:val="nil"/>
        <w:bottom w:val="nil"/>
        <w:right w:val="nil"/>
        <w:between w:val="nil"/>
      </w:pBdr>
      <w:tabs>
        <w:tab w:val="center" w:pos="4819"/>
        <w:tab w:val="right" w:pos="9638"/>
      </w:tabs>
      <w:spacing w:line="240" w:lineRule="auto"/>
      <w:ind w:left="-851" w:right="-894"/>
      <w:jc w:val="center"/>
      <w:rPr>
        <w:rFonts w:ascii="Calibri" w:eastAsia="Calibri" w:hAnsi="Calibri" w:cs="Calibri"/>
        <w:color w:val="CC0000"/>
        <w:sz w:val="18"/>
        <w:szCs w:val="18"/>
      </w:rPr>
    </w:pPr>
    <w:r>
      <w:rPr>
        <w:rFonts w:ascii="Calibri" w:eastAsia="Calibri" w:hAnsi="Calibri" w:cs="Calibri"/>
        <w:color w:val="CC0000"/>
        <w:sz w:val="18"/>
        <w:szCs w:val="18"/>
      </w:rPr>
      <w:t>www.museomartes.com</w:t>
    </w:r>
  </w:p>
  <w:p w14:paraId="3BE9385C" w14:textId="77777777" w:rsidR="00FC46E5" w:rsidRDefault="00FC46E5">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ADD8" w14:textId="77777777" w:rsidR="00E35AE8" w:rsidRDefault="00E35AE8">
      <w:pPr>
        <w:spacing w:line="240" w:lineRule="auto"/>
      </w:pPr>
      <w:r>
        <w:separator/>
      </w:r>
    </w:p>
  </w:footnote>
  <w:footnote w:type="continuationSeparator" w:id="0">
    <w:p w14:paraId="67CE05FF" w14:textId="77777777" w:rsidR="00E35AE8" w:rsidRDefault="00E35AE8">
      <w:pPr>
        <w:spacing w:line="240" w:lineRule="auto"/>
      </w:pPr>
      <w:r>
        <w:continuationSeparator/>
      </w:r>
    </w:p>
  </w:footnote>
  <w:footnote w:type="continuationNotice" w:id="1">
    <w:p w14:paraId="0E9C0CE1" w14:textId="77777777" w:rsidR="00682EF5" w:rsidRDefault="00682E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5" w14:textId="77777777" w:rsidR="00FC46E5" w:rsidRDefault="00FC46E5">
    <w:pPr>
      <w:pBdr>
        <w:top w:val="nil"/>
        <w:left w:val="nil"/>
        <w:bottom w:val="nil"/>
        <w:right w:val="nil"/>
        <w:between w:val="nil"/>
      </w:pBdr>
      <w:tabs>
        <w:tab w:val="center" w:pos="4819"/>
        <w:tab w:val="right" w:pos="96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6" w14:textId="77777777" w:rsidR="00FC46E5" w:rsidRDefault="00FC46E5">
    <w:pPr>
      <w:pBdr>
        <w:top w:val="nil"/>
        <w:left w:val="nil"/>
        <w:bottom w:val="nil"/>
        <w:right w:val="nil"/>
        <w:between w:val="nil"/>
      </w:pBdr>
      <w:tabs>
        <w:tab w:val="center" w:pos="4819"/>
        <w:tab w:val="right" w:pos="9638"/>
      </w:tabs>
      <w:spacing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3859" w14:textId="77777777" w:rsidR="00FC46E5" w:rsidRDefault="0084445D">
    <w:pPr>
      <w:pBdr>
        <w:top w:val="nil"/>
        <w:left w:val="nil"/>
        <w:bottom w:val="nil"/>
        <w:right w:val="nil"/>
        <w:between w:val="nil"/>
      </w:pBdr>
      <w:tabs>
        <w:tab w:val="center" w:pos="4819"/>
        <w:tab w:val="right" w:pos="9638"/>
      </w:tabs>
      <w:spacing w:line="240" w:lineRule="auto"/>
      <w:rPr>
        <w:color w:val="000000"/>
      </w:rPr>
    </w:pPr>
    <w:r>
      <w:rPr>
        <w:noProof/>
      </w:rPr>
      <w:drawing>
        <wp:anchor distT="0" distB="0" distL="114300" distR="114300" simplePos="0" relativeHeight="251658240" behindDoc="0" locked="0" layoutInCell="1" hidden="0" allowOverlap="1" wp14:anchorId="3BE9385D" wp14:editId="3BE9385E">
          <wp:simplePos x="0" y="0"/>
          <wp:positionH relativeFrom="column">
            <wp:posOffset>3829050</wp:posOffset>
          </wp:positionH>
          <wp:positionV relativeFrom="paragraph">
            <wp:posOffset>-680718</wp:posOffset>
          </wp:positionV>
          <wp:extent cx="2572385" cy="1819275"/>
          <wp:effectExtent l="0" t="0" r="0" b="0"/>
          <wp:wrapNone/>
          <wp:docPr id="15290504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72385" cy="181927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3BE9385F" wp14:editId="3BE93860">
          <wp:simplePos x="0" y="0"/>
          <wp:positionH relativeFrom="column">
            <wp:posOffset>2</wp:posOffset>
          </wp:positionH>
          <wp:positionV relativeFrom="paragraph">
            <wp:posOffset>26785</wp:posOffset>
          </wp:positionV>
          <wp:extent cx="1875790" cy="388620"/>
          <wp:effectExtent l="0" t="0" r="0" b="0"/>
          <wp:wrapNone/>
          <wp:docPr id="152905041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75790" cy="3886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D5BDB"/>
    <w:multiLevelType w:val="multilevel"/>
    <w:tmpl w:val="557495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D155F2D"/>
    <w:multiLevelType w:val="multilevel"/>
    <w:tmpl w:val="0EA42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4513119">
    <w:abstractNumId w:val="1"/>
  </w:num>
  <w:num w:numId="2" w16cid:durableId="175180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embedTrueTypeFonts/>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E5"/>
    <w:rsid w:val="000307AA"/>
    <w:rsid w:val="00064146"/>
    <w:rsid w:val="00086CB6"/>
    <w:rsid w:val="00095289"/>
    <w:rsid w:val="000D512D"/>
    <w:rsid w:val="00112A54"/>
    <w:rsid w:val="0016199E"/>
    <w:rsid w:val="001A4603"/>
    <w:rsid w:val="00214A1C"/>
    <w:rsid w:val="00336CBF"/>
    <w:rsid w:val="003736D8"/>
    <w:rsid w:val="003F4E3E"/>
    <w:rsid w:val="0056379A"/>
    <w:rsid w:val="00573449"/>
    <w:rsid w:val="005B4D6C"/>
    <w:rsid w:val="00682EF5"/>
    <w:rsid w:val="006E51B0"/>
    <w:rsid w:val="00753038"/>
    <w:rsid w:val="0080405B"/>
    <w:rsid w:val="0083712A"/>
    <w:rsid w:val="0084445D"/>
    <w:rsid w:val="008640E7"/>
    <w:rsid w:val="008C1605"/>
    <w:rsid w:val="008C6064"/>
    <w:rsid w:val="008D0191"/>
    <w:rsid w:val="008F6071"/>
    <w:rsid w:val="00993A8B"/>
    <w:rsid w:val="009F7FEB"/>
    <w:rsid w:val="00AE5C44"/>
    <w:rsid w:val="00B51B71"/>
    <w:rsid w:val="00C12E36"/>
    <w:rsid w:val="00C52457"/>
    <w:rsid w:val="00CA144D"/>
    <w:rsid w:val="00CC1286"/>
    <w:rsid w:val="00CD0FC4"/>
    <w:rsid w:val="00D0410E"/>
    <w:rsid w:val="00D33AEB"/>
    <w:rsid w:val="00DC15C2"/>
    <w:rsid w:val="00E35AE8"/>
    <w:rsid w:val="00E44227"/>
    <w:rsid w:val="00E50127"/>
    <w:rsid w:val="00E54FF4"/>
    <w:rsid w:val="00F13244"/>
    <w:rsid w:val="00F94B70"/>
    <w:rsid w:val="00FC46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3801"/>
  <w15:docId w15:val="{21C73872-AF4F-1449-960E-E80D0C83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link w:val="Titolo2Caratter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E5C44"/>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character" w:styleId="Menzionenonrisolta">
    <w:name w:val="Unresolved Mention"/>
    <w:basedOn w:val="Carpredefinitoparagrafo"/>
    <w:uiPriority w:val="99"/>
    <w:semiHidden/>
    <w:unhideWhenUsed/>
    <w:rsid w:val="001469B6"/>
    <w:rPr>
      <w:color w:val="605E5C"/>
      <w:shd w:val="clear" w:color="auto" w:fill="E1DFDD"/>
    </w:rPr>
  </w:style>
  <w:style w:type="table" w:customStyle="1" w:styleId="TableNormal3">
    <w:name w:val="Table Normal3"/>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character" w:styleId="Enfasigrassetto">
    <w:name w:val="Strong"/>
    <w:basedOn w:val="Carpredefinitoparagrafo"/>
    <w:uiPriority w:val="22"/>
    <w:qFormat/>
    <w:rsid w:val="000923E6"/>
    <w:rPr>
      <w:b/>
      <w:bCs/>
    </w:rPr>
  </w:style>
  <w:style w:type="character" w:styleId="Collegamentoipertestuale">
    <w:name w:val="Hyperlink"/>
    <w:basedOn w:val="Carpredefinitoparagrafo"/>
    <w:uiPriority w:val="99"/>
    <w:unhideWhenUsed/>
    <w:rsid w:val="00566177"/>
    <w:rPr>
      <w:color w:val="0000FF"/>
      <w:u w:val="single"/>
    </w:rPr>
  </w:style>
  <w:style w:type="character" w:customStyle="1" w:styleId="Menzionenonrisolta1">
    <w:name w:val="Menzione non risolta1"/>
    <w:basedOn w:val="Carpredefinitoparagrafo"/>
    <w:uiPriority w:val="99"/>
    <w:semiHidden/>
    <w:unhideWhenUsed/>
    <w:rsid w:val="00566177"/>
    <w:rPr>
      <w:color w:val="605E5C"/>
      <w:shd w:val="clear" w:color="auto" w:fill="E1DFDD"/>
    </w:rPr>
  </w:style>
  <w:style w:type="character" w:styleId="Collegamentovisitato">
    <w:name w:val="FollowedHyperlink"/>
    <w:basedOn w:val="Carpredefinitoparagrafo"/>
    <w:uiPriority w:val="99"/>
    <w:semiHidden/>
    <w:unhideWhenUsed/>
    <w:rsid w:val="009207D0"/>
    <w:rPr>
      <w:color w:val="800080" w:themeColor="followedHyperlink"/>
      <w:u w:val="single"/>
    </w:rPr>
  </w:style>
  <w:style w:type="paragraph" w:styleId="Paragrafoelenco">
    <w:name w:val="List Paragraph"/>
    <w:basedOn w:val="Normale"/>
    <w:uiPriority w:val="34"/>
    <w:qFormat/>
    <w:rsid w:val="00A7639B"/>
    <w:pPr>
      <w:ind w:left="720"/>
      <w:contextualSpacing/>
    </w:pPr>
  </w:style>
  <w:style w:type="character" w:customStyle="1" w:styleId="Titolo2Carattere">
    <w:name w:val="Titolo 2 Carattere"/>
    <w:basedOn w:val="Carpredefinitoparagrafo"/>
    <w:link w:val="Titolo2"/>
    <w:uiPriority w:val="9"/>
    <w:rsid w:val="008B33DE"/>
    <w:rPr>
      <w:sz w:val="32"/>
      <w:szCs w:val="32"/>
    </w:rPr>
  </w:style>
  <w:style w:type="paragraph" w:styleId="NormaleWeb">
    <w:name w:val="Normal (Web)"/>
    <w:basedOn w:val="Normale"/>
    <w:uiPriority w:val="99"/>
    <w:semiHidden/>
    <w:unhideWhenUsed/>
    <w:rsid w:val="008B33DE"/>
    <w:pPr>
      <w:spacing w:before="100" w:beforeAutospacing="1" w:after="100" w:afterAutospacing="1" w:line="240" w:lineRule="auto"/>
    </w:pPr>
    <w:rPr>
      <w:rFonts w:ascii="Times New Roman" w:eastAsia="Times New Roman" w:hAnsi="Times New Roman" w:cs="Times New Roman"/>
      <w:sz w:val="24"/>
      <w:szCs w:val="24"/>
      <w:lang w:val="it-IT"/>
    </w:rPr>
  </w:style>
  <w:style w:type="paragraph" w:customStyle="1" w:styleId="p1">
    <w:name w:val="p1"/>
    <w:basedOn w:val="Normale"/>
    <w:rsid w:val="007B201F"/>
    <w:pPr>
      <w:spacing w:before="100" w:beforeAutospacing="1" w:after="100" w:afterAutospacing="1" w:line="240" w:lineRule="auto"/>
    </w:pPr>
    <w:rPr>
      <w:rFonts w:ascii="Times New Roman" w:eastAsia="Times New Roman" w:hAnsi="Times New Roman" w:cs="Times New Roman"/>
      <w:sz w:val="24"/>
      <w:szCs w:val="24"/>
      <w:lang w:val="it-IT"/>
    </w:rPr>
  </w:style>
  <w:style w:type="character" w:customStyle="1" w:styleId="apple-converted-space">
    <w:name w:val="apple-converted-space"/>
    <w:basedOn w:val="Carpredefinitoparagrafo"/>
    <w:rsid w:val="007B201F"/>
  </w:style>
  <w:style w:type="character" w:customStyle="1" w:styleId="normaltextrun">
    <w:name w:val="normaltextrun"/>
    <w:basedOn w:val="Carpredefinitoparagrafo"/>
    <w:rsid w:val="00A36B7B"/>
  </w:style>
  <w:style w:type="paragraph" w:styleId="Intestazione">
    <w:name w:val="header"/>
    <w:basedOn w:val="Normale"/>
    <w:link w:val="IntestazioneCarattere"/>
    <w:uiPriority w:val="99"/>
    <w:unhideWhenUsed/>
    <w:rsid w:val="00D0202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02021"/>
  </w:style>
  <w:style w:type="paragraph" w:styleId="Pidipagina">
    <w:name w:val="footer"/>
    <w:basedOn w:val="Normale"/>
    <w:link w:val="PidipaginaCarattere"/>
    <w:uiPriority w:val="99"/>
    <w:unhideWhenUsed/>
    <w:rsid w:val="00D0202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02021"/>
  </w:style>
  <w:style w:type="paragraph" w:customStyle="1" w:styleId="Didefault">
    <w:name w:val="Di default"/>
    <w:rsid w:val="00CB5D74"/>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it-IT"/>
      <w14:textOutline w14:w="0" w14:cap="flat" w14:cmpd="sng" w14:algn="ctr">
        <w14:noFill/>
        <w14:prstDash w14:val="solid"/>
        <w14:bevel/>
      </w14:textOutline>
    </w:rPr>
  </w:style>
  <w:style w:type="table" w:customStyle="1" w:styleId="TableNormal1">
    <w:name w:val="Table Normal1"/>
    <w:rsid w:val="00A27FBB"/>
    <w:tblPr>
      <w:tblCellMar>
        <w:top w:w="0" w:type="dxa"/>
        <w:left w:w="0" w:type="dxa"/>
        <w:bottom w:w="0" w:type="dxa"/>
        <w:right w:w="0" w:type="dxa"/>
      </w:tblCellMar>
    </w:tblPr>
  </w:style>
  <w:style w:type="table" w:customStyle="1" w:styleId="TableNormal2">
    <w:name w:val="Table Normal2"/>
    <w:rsid w:val="00A27FB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annadefrancesco.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7Uq4TzS7i6uHBy2i38p1GQQdIw==">CgMxLjA4AHIhMTNfZzdtZW9zNHBVRkVweEhJelZaeFNzNmE0aktycW9Y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B9571A2E4DA09469C82C1FCDAA4358A" ma:contentTypeVersion="13" ma:contentTypeDescription="Create a new document." ma:contentTypeScope="" ma:versionID="0cd95bebcf5d978cac7b8278c5c23b39">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5b06a2504342b98456dfbe58eb4fc672"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55452-5F23-4DE2-A9E4-2097ECA404BB}">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AFD0680-7DE4-4338-A7FE-002317635E64}">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4.xml><?xml version="1.0" encoding="utf-8"?>
<ds:datastoreItem xmlns:ds="http://schemas.openxmlformats.org/officeDocument/2006/customXml" ds:itemID="{CEB61535-AAAB-4B02-8F94-6F90A6772469}"/>
</file>

<file path=docProps/app.xml><?xml version="1.0" encoding="utf-8"?>
<Properties xmlns="http://schemas.openxmlformats.org/officeDocument/2006/extended-properties" xmlns:vt="http://schemas.openxmlformats.org/officeDocument/2006/docPropsVTypes">
  <Template>Normal.dotm</Template>
  <TotalTime>13</TotalTime>
  <Pages>3</Pages>
  <Words>1009</Words>
  <Characters>5576</Characters>
  <Application>Microsoft Office Word</Application>
  <DocSecurity>0</DocSecurity>
  <Lines>87</Lines>
  <Paragraphs>11</Paragraphs>
  <ScaleCrop>false</ScaleCrop>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 Riggi</dc:creator>
  <cp:lastModifiedBy>Anna Defrancesco</cp:lastModifiedBy>
  <cp:revision>11</cp:revision>
  <dcterms:created xsi:type="dcterms:W3CDTF">2025-04-14T11:17:00Z</dcterms:created>
  <dcterms:modified xsi:type="dcterms:W3CDTF">2025-04-15T10:38:00Z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