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8EA64" w14:textId="77777777" w:rsidR="00DB0514" w:rsidRDefault="00DB0514" w:rsidP="006F0EAB">
      <w:pPr>
        <w:pBdr>
          <w:top w:val="nil"/>
          <w:left w:val="nil"/>
          <w:bottom w:val="nil"/>
          <w:right w:val="nil"/>
          <w:between w:val="nil"/>
        </w:pBdr>
        <w:spacing w:after="0" w:line="240" w:lineRule="auto"/>
        <w:jc w:val="center"/>
        <w:rPr>
          <w:rFonts w:ascii="Century Gothic" w:eastAsia="Century Gothic" w:hAnsi="Century Gothic" w:cs="Century Gothic"/>
          <w:color w:val="000000"/>
          <w:sz w:val="15"/>
          <w:szCs w:val="15"/>
          <w:lang w:val="it-IT"/>
        </w:rPr>
      </w:pPr>
    </w:p>
    <w:p w14:paraId="488C27A2" w14:textId="59EE2878" w:rsidR="007B4926" w:rsidRDefault="007B4926" w:rsidP="006F0EAB">
      <w:pPr>
        <w:pBdr>
          <w:top w:val="nil"/>
          <w:left w:val="nil"/>
          <w:bottom w:val="nil"/>
          <w:right w:val="nil"/>
          <w:between w:val="nil"/>
        </w:pBdr>
        <w:spacing w:after="0" w:line="240" w:lineRule="auto"/>
        <w:jc w:val="center"/>
        <w:rPr>
          <w:rFonts w:ascii="Century Gothic" w:eastAsia="Century Gothic" w:hAnsi="Century Gothic" w:cs="Century Gothic"/>
          <w:color w:val="000000"/>
          <w:sz w:val="15"/>
          <w:szCs w:val="15"/>
          <w:lang w:val="it-IT"/>
        </w:rPr>
      </w:pPr>
    </w:p>
    <w:p w14:paraId="02AF71AD" w14:textId="741C1C33" w:rsidR="007B4926" w:rsidRDefault="007B4926" w:rsidP="006F0EAB">
      <w:pPr>
        <w:pBdr>
          <w:top w:val="nil"/>
          <w:left w:val="nil"/>
          <w:bottom w:val="nil"/>
          <w:right w:val="nil"/>
          <w:between w:val="nil"/>
        </w:pBdr>
        <w:spacing w:after="0" w:line="240" w:lineRule="auto"/>
        <w:jc w:val="center"/>
        <w:rPr>
          <w:rFonts w:ascii="Century Gothic" w:eastAsia="Century Gothic" w:hAnsi="Century Gothic" w:cs="Century Gothic"/>
          <w:color w:val="000000"/>
          <w:sz w:val="15"/>
          <w:szCs w:val="15"/>
          <w:lang w:val="it-IT"/>
        </w:rPr>
      </w:pPr>
    </w:p>
    <w:p w14:paraId="4D462F91" w14:textId="77777777" w:rsidR="009043C3" w:rsidRDefault="009043C3" w:rsidP="006F0EAB">
      <w:pPr>
        <w:pBdr>
          <w:top w:val="nil"/>
          <w:left w:val="nil"/>
          <w:bottom w:val="nil"/>
          <w:right w:val="nil"/>
          <w:between w:val="nil"/>
        </w:pBdr>
        <w:spacing w:after="0" w:line="240" w:lineRule="auto"/>
        <w:jc w:val="center"/>
        <w:rPr>
          <w:rFonts w:ascii="Century Gothic" w:eastAsia="Century Gothic" w:hAnsi="Century Gothic" w:cs="Century Gothic"/>
          <w:color w:val="000000"/>
          <w:sz w:val="15"/>
          <w:szCs w:val="15"/>
          <w:lang w:val="it-IT"/>
        </w:rPr>
      </w:pPr>
    </w:p>
    <w:p w14:paraId="43337C30" w14:textId="3D4B195D" w:rsidR="004009D2" w:rsidRPr="003236F6" w:rsidRDefault="00445CE4" w:rsidP="006F0EAB">
      <w:pPr>
        <w:pBdr>
          <w:top w:val="nil"/>
          <w:left w:val="nil"/>
          <w:bottom w:val="nil"/>
          <w:right w:val="nil"/>
          <w:between w:val="nil"/>
        </w:pBdr>
        <w:spacing w:after="0" w:line="240" w:lineRule="auto"/>
        <w:ind w:left="1" w:hanging="3"/>
        <w:jc w:val="center"/>
        <w:rPr>
          <w:rFonts w:ascii="Cambria" w:eastAsia="Cambria" w:hAnsi="Cambria" w:cs="Cambria"/>
          <w:color w:val="000000"/>
          <w:sz w:val="26"/>
          <w:szCs w:val="26"/>
          <w:lang w:val="it-IT"/>
        </w:rPr>
      </w:pPr>
      <w:r w:rsidRPr="003236F6">
        <w:rPr>
          <w:rFonts w:ascii="Cambria" w:eastAsia="Cambria" w:hAnsi="Cambria" w:cs="Cambria"/>
          <w:color w:val="000000"/>
          <w:sz w:val="26"/>
          <w:szCs w:val="26"/>
          <w:lang w:val="it-IT"/>
        </w:rPr>
        <w:t xml:space="preserve">A cent’anni dalla morte del pittore </w:t>
      </w:r>
    </w:p>
    <w:p w14:paraId="29301ED9" w14:textId="77777777" w:rsidR="004009D2" w:rsidRPr="003236F6" w:rsidRDefault="00445CE4" w:rsidP="006F0EAB">
      <w:pPr>
        <w:pBdr>
          <w:top w:val="nil"/>
          <w:left w:val="nil"/>
          <w:bottom w:val="nil"/>
          <w:right w:val="nil"/>
          <w:between w:val="nil"/>
        </w:pBdr>
        <w:spacing w:after="0" w:line="240" w:lineRule="auto"/>
        <w:ind w:left="1" w:hanging="3"/>
        <w:jc w:val="center"/>
        <w:rPr>
          <w:rFonts w:ascii="Cambria" w:eastAsia="Cambria" w:hAnsi="Cambria" w:cs="Cambria"/>
          <w:color w:val="000000"/>
          <w:sz w:val="26"/>
          <w:szCs w:val="26"/>
          <w:lang w:val="it-IT"/>
        </w:rPr>
      </w:pPr>
      <w:r w:rsidRPr="003236F6">
        <w:rPr>
          <w:rFonts w:ascii="Cambria" w:eastAsia="Cambria" w:hAnsi="Cambria" w:cs="Cambria"/>
          <w:color w:val="000000"/>
          <w:sz w:val="26"/>
          <w:szCs w:val="26"/>
          <w:lang w:val="it-IT"/>
        </w:rPr>
        <w:t xml:space="preserve">e a quasi un secolo dall’ultima mostra monografica a lui dedicata, </w:t>
      </w:r>
    </w:p>
    <w:p w14:paraId="361C2367" w14:textId="77777777" w:rsidR="004009D2" w:rsidRPr="003236F6" w:rsidRDefault="00445CE4" w:rsidP="006F0EAB">
      <w:pPr>
        <w:pBdr>
          <w:top w:val="nil"/>
          <w:left w:val="nil"/>
          <w:bottom w:val="nil"/>
          <w:right w:val="nil"/>
          <w:between w:val="nil"/>
        </w:pBdr>
        <w:spacing w:after="0" w:line="240" w:lineRule="auto"/>
        <w:ind w:left="1" w:hanging="3"/>
        <w:jc w:val="center"/>
        <w:rPr>
          <w:rFonts w:ascii="Cambria" w:eastAsia="Cambria" w:hAnsi="Cambria" w:cs="Cambria"/>
          <w:color w:val="000000"/>
          <w:sz w:val="26"/>
          <w:szCs w:val="26"/>
          <w:lang w:val="it-IT"/>
        </w:rPr>
      </w:pPr>
      <w:r w:rsidRPr="003236F6">
        <w:rPr>
          <w:rFonts w:ascii="Cambria" w:eastAsia="Cambria" w:hAnsi="Cambria" w:cs="Cambria"/>
          <w:color w:val="000000"/>
          <w:sz w:val="26"/>
          <w:szCs w:val="26"/>
          <w:lang w:val="it-IT"/>
        </w:rPr>
        <w:t>la Fondazione Ragghianti presenta</w:t>
      </w:r>
    </w:p>
    <w:p w14:paraId="70870593" w14:textId="77777777" w:rsidR="004009D2" w:rsidRPr="003236F6" w:rsidRDefault="004009D2" w:rsidP="006F0EAB">
      <w:pPr>
        <w:pBdr>
          <w:top w:val="nil"/>
          <w:left w:val="nil"/>
          <w:bottom w:val="nil"/>
          <w:right w:val="nil"/>
          <w:between w:val="nil"/>
        </w:pBdr>
        <w:spacing w:after="0" w:line="240" w:lineRule="auto"/>
        <w:ind w:left="0" w:hanging="2"/>
        <w:jc w:val="both"/>
        <w:rPr>
          <w:rFonts w:ascii="Cambria" w:eastAsia="Cambria" w:hAnsi="Cambria" w:cs="Cambria"/>
          <w:color w:val="000000"/>
          <w:sz w:val="24"/>
          <w:szCs w:val="24"/>
          <w:lang w:val="it-IT"/>
        </w:rPr>
      </w:pPr>
    </w:p>
    <w:p w14:paraId="06EDCC78" w14:textId="77777777" w:rsidR="004009D2" w:rsidRPr="003236F6" w:rsidRDefault="00445CE4" w:rsidP="006F0EAB">
      <w:pPr>
        <w:pBdr>
          <w:top w:val="nil"/>
          <w:left w:val="nil"/>
          <w:bottom w:val="nil"/>
          <w:right w:val="nil"/>
          <w:between w:val="nil"/>
        </w:pBdr>
        <w:spacing w:after="0" w:line="240" w:lineRule="auto"/>
        <w:ind w:left="2" w:hanging="4"/>
        <w:jc w:val="center"/>
        <w:rPr>
          <w:rFonts w:ascii="Cambria" w:eastAsia="Cambria" w:hAnsi="Cambria" w:cs="Cambria"/>
          <w:color w:val="000000"/>
          <w:sz w:val="36"/>
          <w:szCs w:val="36"/>
          <w:lang w:val="it-IT"/>
        </w:rPr>
      </w:pPr>
      <w:r w:rsidRPr="003236F6">
        <w:rPr>
          <w:rFonts w:ascii="Cambria" w:eastAsia="Cambria" w:hAnsi="Cambria" w:cs="Cambria"/>
          <w:b/>
          <w:bCs/>
          <w:color w:val="000000"/>
          <w:sz w:val="36"/>
          <w:szCs w:val="36"/>
          <w:lang w:val="it-IT"/>
        </w:rPr>
        <w:t>Emilio Malerba (1878-1926)</w:t>
      </w:r>
    </w:p>
    <w:p w14:paraId="6BC9D901" w14:textId="77777777" w:rsidR="004009D2" w:rsidRPr="003236F6" w:rsidRDefault="00445CE4" w:rsidP="006F0EAB">
      <w:pPr>
        <w:pBdr>
          <w:top w:val="nil"/>
          <w:left w:val="nil"/>
          <w:bottom w:val="nil"/>
          <w:right w:val="nil"/>
          <w:between w:val="nil"/>
        </w:pBdr>
        <w:spacing w:after="0" w:line="240" w:lineRule="auto"/>
        <w:ind w:left="2" w:hanging="4"/>
        <w:jc w:val="center"/>
        <w:rPr>
          <w:rFonts w:ascii="Cambria" w:eastAsia="Cambria" w:hAnsi="Cambria" w:cs="Cambria"/>
          <w:color w:val="000000"/>
          <w:sz w:val="36"/>
          <w:szCs w:val="36"/>
          <w:lang w:val="it-IT"/>
        </w:rPr>
      </w:pPr>
      <w:r w:rsidRPr="003236F6">
        <w:rPr>
          <w:rFonts w:ascii="Cambria" w:eastAsia="Cambria" w:hAnsi="Cambria" w:cs="Cambria"/>
          <w:b/>
          <w:bCs/>
          <w:color w:val="000000"/>
          <w:sz w:val="36"/>
          <w:szCs w:val="36"/>
          <w:lang w:val="it-IT"/>
        </w:rPr>
        <w:t>Dagli esordi al Novecento Italiano</w:t>
      </w:r>
    </w:p>
    <w:p w14:paraId="3996EB28" w14:textId="77777777" w:rsidR="004009D2" w:rsidRPr="003236F6" w:rsidRDefault="004009D2" w:rsidP="006F0EAB">
      <w:pPr>
        <w:pBdr>
          <w:top w:val="nil"/>
          <w:left w:val="nil"/>
          <w:bottom w:val="nil"/>
          <w:right w:val="nil"/>
          <w:between w:val="nil"/>
        </w:pBdr>
        <w:spacing w:after="0" w:line="240" w:lineRule="auto"/>
        <w:ind w:left="0" w:hanging="2"/>
        <w:jc w:val="both"/>
        <w:rPr>
          <w:rFonts w:ascii="Cambria" w:eastAsia="Cambria" w:hAnsi="Cambria" w:cs="Cambria"/>
          <w:color w:val="000000"/>
          <w:sz w:val="24"/>
          <w:szCs w:val="24"/>
          <w:lang w:val="it-IT"/>
        </w:rPr>
      </w:pPr>
    </w:p>
    <w:p w14:paraId="6DC837AB" w14:textId="77777777" w:rsidR="004009D2" w:rsidRPr="003236F6" w:rsidRDefault="00445CE4" w:rsidP="006F0EAB">
      <w:pPr>
        <w:pBdr>
          <w:top w:val="nil"/>
          <w:left w:val="nil"/>
          <w:bottom w:val="nil"/>
          <w:right w:val="nil"/>
          <w:between w:val="nil"/>
        </w:pBdr>
        <w:spacing w:after="0" w:line="240" w:lineRule="auto"/>
        <w:ind w:left="0" w:hanging="2"/>
        <w:jc w:val="center"/>
        <w:rPr>
          <w:rFonts w:ascii="Cambria" w:eastAsia="Cambria" w:hAnsi="Cambria" w:cs="Cambria"/>
          <w:color w:val="000000"/>
          <w:lang w:val="it-IT"/>
        </w:rPr>
      </w:pPr>
      <w:r w:rsidRPr="003236F6">
        <w:rPr>
          <w:rFonts w:ascii="Cambria" w:eastAsia="Cambria" w:hAnsi="Cambria" w:cs="Cambria"/>
          <w:color w:val="000000"/>
          <w:lang w:val="it-IT"/>
        </w:rPr>
        <w:t xml:space="preserve">a cura di Paolo </w:t>
      </w:r>
      <w:proofErr w:type="spellStart"/>
      <w:r w:rsidRPr="003236F6">
        <w:rPr>
          <w:rFonts w:ascii="Cambria" w:eastAsia="Cambria" w:hAnsi="Cambria" w:cs="Cambria"/>
          <w:color w:val="000000"/>
          <w:lang w:val="it-IT"/>
        </w:rPr>
        <w:t>Bolpagni</w:t>
      </w:r>
      <w:proofErr w:type="spellEnd"/>
      <w:r w:rsidRPr="003236F6">
        <w:rPr>
          <w:rFonts w:ascii="Cambria" w:eastAsia="Cambria" w:hAnsi="Cambria" w:cs="Cambria"/>
          <w:color w:val="000000"/>
          <w:lang w:val="it-IT"/>
        </w:rPr>
        <w:t xml:space="preserve"> ed Elena Pontiggia</w:t>
      </w:r>
    </w:p>
    <w:p w14:paraId="350C88AB" w14:textId="77777777" w:rsidR="004009D2" w:rsidRPr="003236F6" w:rsidRDefault="004009D2" w:rsidP="006F0EAB">
      <w:pPr>
        <w:pBdr>
          <w:top w:val="nil"/>
          <w:left w:val="nil"/>
          <w:bottom w:val="nil"/>
          <w:right w:val="nil"/>
          <w:between w:val="nil"/>
        </w:pBdr>
        <w:spacing w:after="0" w:line="240" w:lineRule="auto"/>
        <w:ind w:left="0" w:hanging="2"/>
        <w:jc w:val="both"/>
        <w:rPr>
          <w:rFonts w:ascii="Cambria" w:eastAsia="Cambria" w:hAnsi="Cambria" w:cs="Cambria"/>
          <w:color w:val="000000"/>
          <w:sz w:val="24"/>
          <w:szCs w:val="24"/>
          <w:lang w:val="it-IT"/>
        </w:rPr>
      </w:pPr>
    </w:p>
    <w:p w14:paraId="3CE3D107" w14:textId="77777777" w:rsidR="004009D2" w:rsidRPr="003236F6" w:rsidRDefault="00445CE4" w:rsidP="006F0EAB">
      <w:pPr>
        <w:pBdr>
          <w:top w:val="nil"/>
          <w:left w:val="nil"/>
          <w:bottom w:val="nil"/>
          <w:right w:val="nil"/>
          <w:between w:val="nil"/>
        </w:pBdr>
        <w:spacing w:after="0" w:line="240" w:lineRule="auto"/>
        <w:ind w:left="0" w:hanging="2"/>
        <w:jc w:val="center"/>
        <w:rPr>
          <w:rFonts w:ascii="Cambria" w:eastAsia="Cambria" w:hAnsi="Cambria" w:cs="Cambria"/>
          <w:color w:val="000000"/>
          <w:sz w:val="24"/>
          <w:szCs w:val="24"/>
          <w:lang w:val="it-IT"/>
        </w:rPr>
      </w:pPr>
      <w:r w:rsidRPr="003236F6">
        <w:rPr>
          <w:rFonts w:ascii="Cambria" w:eastAsia="Cambria" w:hAnsi="Cambria" w:cs="Cambria"/>
          <w:b/>
          <w:bCs/>
          <w:color w:val="000000"/>
          <w:sz w:val="24"/>
          <w:szCs w:val="24"/>
          <w:lang w:val="it-IT"/>
        </w:rPr>
        <w:t>Lucca, Fondazione Ragghianti</w:t>
      </w:r>
    </w:p>
    <w:p w14:paraId="0AD6C945" w14:textId="77777777" w:rsidR="004009D2" w:rsidRPr="003236F6" w:rsidRDefault="00445CE4" w:rsidP="006F0EAB">
      <w:pPr>
        <w:pBdr>
          <w:top w:val="nil"/>
          <w:left w:val="nil"/>
          <w:bottom w:val="nil"/>
          <w:right w:val="nil"/>
          <w:between w:val="nil"/>
        </w:pBdr>
        <w:spacing w:after="0" w:line="240" w:lineRule="auto"/>
        <w:ind w:left="0" w:hanging="2"/>
        <w:jc w:val="center"/>
        <w:rPr>
          <w:rFonts w:ascii="Cambria" w:eastAsia="Cambria" w:hAnsi="Cambria" w:cs="Cambria"/>
          <w:color w:val="000000"/>
          <w:sz w:val="24"/>
          <w:szCs w:val="24"/>
          <w:lang w:val="it-IT"/>
        </w:rPr>
      </w:pPr>
      <w:r w:rsidRPr="003236F6">
        <w:rPr>
          <w:rFonts w:ascii="Cambria" w:eastAsia="Cambria" w:hAnsi="Cambria" w:cs="Cambria"/>
          <w:color w:val="000000"/>
          <w:sz w:val="24"/>
          <w:szCs w:val="24"/>
          <w:lang w:val="it-IT"/>
        </w:rPr>
        <w:t>28 febbraio - 7 giugno 2026</w:t>
      </w:r>
    </w:p>
    <w:p w14:paraId="0D466956" w14:textId="77777777" w:rsidR="00DB0514" w:rsidRPr="003236F6" w:rsidRDefault="00DB0514" w:rsidP="006F0EAB">
      <w:pPr>
        <w:pBdr>
          <w:top w:val="nil"/>
          <w:left w:val="nil"/>
          <w:bottom w:val="nil"/>
          <w:right w:val="nil"/>
          <w:between w:val="nil"/>
        </w:pBdr>
        <w:spacing w:after="0" w:line="240" w:lineRule="auto"/>
        <w:ind w:left="0" w:hanging="2"/>
        <w:jc w:val="both"/>
        <w:rPr>
          <w:rFonts w:ascii="Cambria" w:eastAsia="Cambria" w:hAnsi="Cambria" w:cs="Cambria"/>
          <w:color w:val="000000"/>
          <w:sz w:val="24"/>
          <w:szCs w:val="24"/>
          <w:lang w:val="it-IT"/>
        </w:rPr>
      </w:pPr>
    </w:p>
    <w:p w14:paraId="27847878" w14:textId="77777777" w:rsidR="009043C3" w:rsidRPr="003236F6" w:rsidRDefault="009043C3" w:rsidP="008F7698">
      <w:pPr>
        <w:pBdr>
          <w:top w:val="nil"/>
          <w:left w:val="nil"/>
          <w:bottom w:val="nil"/>
          <w:right w:val="nil"/>
          <w:between w:val="nil"/>
        </w:pBdr>
        <w:spacing w:after="0" w:line="240" w:lineRule="auto"/>
        <w:ind w:leftChars="0" w:left="0" w:firstLineChars="0" w:firstLine="0"/>
        <w:jc w:val="both"/>
        <w:rPr>
          <w:rFonts w:ascii="Cambria" w:eastAsia="Cambria" w:hAnsi="Cambria" w:cs="Cambria"/>
          <w:color w:val="000000"/>
          <w:sz w:val="24"/>
          <w:szCs w:val="24"/>
          <w:lang w:val="it-IT"/>
        </w:rPr>
      </w:pPr>
    </w:p>
    <w:p w14:paraId="3BA622BB" w14:textId="77777777" w:rsidR="002F783B" w:rsidRDefault="002F783B" w:rsidP="006F0EAB">
      <w:pPr>
        <w:pBdr>
          <w:top w:val="nil"/>
          <w:left w:val="nil"/>
          <w:bottom w:val="nil"/>
          <w:right w:val="nil"/>
          <w:between w:val="nil"/>
        </w:pBdr>
        <w:spacing w:after="0" w:line="240" w:lineRule="auto"/>
        <w:ind w:left="0" w:hanging="2"/>
        <w:jc w:val="both"/>
        <w:rPr>
          <w:rFonts w:ascii="Cambria" w:eastAsia="Cambria" w:hAnsi="Cambria" w:cs="Cambria"/>
          <w:color w:val="000000"/>
          <w:lang w:val="it-IT"/>
        </w:rPr>
      </w:pPr>
    </w:p>
    <w:p w14:paraId="760BA123" w14:textId="2821ABCE" w:rsidR="004009D2" w:rsidRPr="009C4A91" w:rsidRDefault="00445CE4" w:rsidP="00BF16B5">
      <w:pPr>
        <w:pBdr>
          <w:top w:val="nil"/>
          <w:left w:val="nil"/>
          <w:bottom w:val="nil"/>
          <w:right w:val="nil"/>
          <w:between w:val="nil"/>
        </w:pBdr>
        <w:spacing w:after="0" w:line="240" w:lineRule="auto"/>
        <w:ind w:left="0" w:hanging="2"/>
        <w:jc w:val="both"/>
        <w:rPr>
          <w:rFonts w:ascii="Cambria" w:eastAsia="Cambria" w:hAnsi="Cambria" w:cs="Cambria"/>
          <w:color w:val="000000"/>
          <w:sz w:val="24"/>
          <w:szCs w:val="24"/>
          <w:lang w:val="it-IT"/>
        </w:rPr>
      </w:pPr>
      <w:r w:rsidRPr="009C4A91">
        <w:rPr>
          <w:rFonts w:ascii="Cambria" w:eastAsia="Cambria" w:hAnsi="Cambria" w:cs="Cambria"/>
          <w:color w:val="000000"/>
          <w:sz w:val="24"/>
          <w:szCs w:val="24"/>
          <w:lang w:val="it-IT"/>
        </w:rPr>
        <w:t xml:space="preserve">La </w:t>
      </w:r>
      <w:r w:rsidRPr="009C4A91">
        <w:rPr>
          <w:rFonts w:ascii="Cambria" w:eastAsia="Cambria" w:hAnsi="Cambria" w:cs="Cambria"/>
          <w:b/>
          <w:bCs/>
          <w:color w:val="000000"/>
          <w:sz w:val="24"/>
          <w:szCs w:val="24"/>
          <w:lang w:val="it-IT"/>
        </w:rPr>
        <w:t>Fondazione Centro Studi sull’Arte Licia e Carlo Ludovico Ragghianti</w:t>
      </w:r>
      <w:r w:rsidRPr="009C4A91">
        <w:rPr>
          <w:rFonts w:ascii="Cambria" w:eastAsia="Cambria" w:hAnsi="Cambria" w:cs="Cambria"/>
          <w:color w:val="000000"/>
          <w:sz w:val="24"/>
          <w:szCs w:val="24"/>
          <w:lang w:val="it-IT"/>
        </w:rPr>
        <w:t xml:space="preserve"> </w:t>
      </w:r>
      <w:r w:rsidR="00D36C9F" w:rsidRPr="009C4A91">
        <w:rPr>
          <w:rFonts w:ascii="Cambria" w:eastAsia="Cambria" w:hAnsi="Cambria" w:cs="Cambria"/>
          <w:color w:val="000000"/>
          <w:sz w:val="24"/>
          <w:szCs w:val="24"/>
          <w:lang w:val="it-IT"/>
        </w:rPr>
        <w:t xml:space="preserve">di Lucca </w:t>
      </w:r>
      <w:r w:rsidR="00BF16B5" w:rsidRPr="009C4A91">
        <w:rPr>
          <w:rFonts w:ascii="Cambria" w:eastAsia="Cambria" w:hAnsi="Cambria" w:cs="Cambria"/>
          <w:color w:val="000000"/>
          <w:sz w:val="24"/>
          <w:szCs w:val="24"/>
          <w:lang w:val="it-IT"/>
        </w:rPr>
        <w:t xml:space="preserve">presenta dal 28 febbraio al 7 giugno 2026, </w:t>
      </w:r>
      <w:r w:rsidRPr="009C4A91">
        <w:rPr>
          <w:rFonts w:ascii="Cambria" w:eastAsia="Cambria" w:hAnsi="Cambria" w:cs="Cambria"/>
          <w:color w:val="000000"/>
          <w:sz w:val="24"/>
          <w:szCs w:val="24"/>
          <w:lang w:val="it-IT"/>
        </w:rPr>
        <w:t>la</w:t>
      </w:r>
      <w:r w:rsidRPr="009C4A91">
        <w:rPr>
          <w:rFonts w:ascii="Cambria" w:eastAsia="Cambria" w:hAnsi="Cambria" w:cs="Cambria"/>
          <w:b/>
          <w:bCs/>
          <w:color w:val="000000"/>
          <w:sz w:val="24"/>
          <w:szCs w:val="24"/>
          <w:lang w:val="it-IT"/>
        </w:rPr>
        <w:t xml:space="preserve"> </w:t>
      </w:r>
      <w:r w:rsidRPr="009C4A91">
        <w:rPr>
          <w:rFonts w:ascii="Cambria" w:eastAsia="Cambria" w:hAnsi="Cambria" w:cs="Cambria"/>
          <w:color w:val="000000"/>
          <w:sz w:val="24"/>
          <w:szCs w:val="24"/>
          <w:lang w:val="it-IT"/>
        </w:rPr>
        <w:t>prima grande mostra monografica dedicata</w:t>
      </w:r>
      <w:r w:rsidR="003236F6" w:rsidRPr="009C4A91">
        <w:rPr>
          <w:rFonts w:ascii="Cambria" w:eastAsia="Cambria" w:hAnsi="Cambria" w:cs="Cambria"/>
          <w:color w:val="000000"/>
          <w:sz w:val="24"/>
          <w:szCs w:val="24"/>
          <w:lang w:val="it-IT"/>
        </w:rPr>
        <w:t>, in epoca moderna,</w:t>
      </w:r>
      <w:r w:rsidRPr="009C4A91">
        <w:rPr>
          <w:rFonts w:ascii="Cambria" w:eastAsia="Cambria" w:hAnsi="Cambria" w:cs="Cambria"/>
          <w:color w:val="000000"/>
          <w:sz w:val="24"/>
          <w:szCs w:val="24"/>
          <w:lang w:val="it-IT"/>
        </w:rPr>
        <w:t xml:space="preserve"> a </w:t>
      </w:r>
      <w:r w:rsidRPr="009C4A91">
        <w:rPr>
          <w:rFonts w:ascii="Cambria" w:eastAsia="Cambria" w:hAnsi="Cambria" w:cs="Cambria"/>
          <w:b/>
          <w:bCs/>
          <w:color w:val="000000"/>
          <w:sz w:val="24"/>
          <w:szCs w:val="24"/>
          <w:lang w:val="it-IT"/>
        </w:rPr>
        <w:t>Emilio Malerba</w:t>
      </w:r>
      <w:r w:rsidRPr="009C4A91">
        <w:rPr>
          <w:rFonts w:ascii="Cambria" w:eastAsia="Cambria" w:hAnsi="Cambria" w:cs="Cambria"/>
          <w:color w:val="000000"/>
          <w:sz w:val="24"/>
          <w:szCs w:val="24"/>
          <w:lang w:val="it-IT"/>
        </w:rPr>
        <w:t xml:space="preserve"> (Milano, 1878-1926), figura decisiva ma ancora non abbastanza conosciuta del panorama artistico italiano della prima metà del XX secolo.</w:t>
      </w:r>
    </w:p>
    <w:p w14:paraId="3731BCF8" w14:textId="77777777" w:rsidR="004009D2" w:rsidRPr="009C4A91" w:rsidRDefault="004009D2" w:rsidP="006F0EAB">
      <w:pPr>
        <w:pBdr>
          <w:top w:val="nil"/>
          <w:left w:val="nil"/>
          <w:bottom w:val="nil"/>
          <w:right w:val="nil"/>
          <w:between w:val="nil"/>
        </w:pBdr>
        <w:spacing w:after="0" w:line="240" w:lineRule="auto"/>
        <w:ind w:left="0" w:hanging="2"/>
        <w:jc w:val="both"/>
        <w:rPr>
          <w:rFonts w:ascii="Cambria" w:eastAsia="Cambria" w:hAnsi="Cambria" w:cs="Cambria"/>
          <w:color w:val="000000"/>
          <w:sz w:val="24"/>
          <w:szCs w:val="24"/>
          <w:lang w:val="it-IT"/>
        </w:rPr>
      </w:pPr>
    </w:p>
    <w:p w14:paraId="0A2B3650" w14:textId="0FAB9E20" w:rsidR="004009D2" w:rsidRPr="009C4A91" w:rsidRDefault="00342E0E" w:rsidP="00B44DE7">
      <w:pPr>
        <w:pBdr>
          <w:top w:val="nil"/>
          <w:left w:val="nil"/>
          <w:bottom w:val="nil"/>
          <w:right w:val="nil"/>
          <w:between w:val="nil"/>
        </w:pBdr>
        <w:spacing w:after="0" w:line="240" w:lineRule="auto"/>
        <w:ind w:left="0" w:hanging="2"/>
        <w:jc w:val="both"/>
        <w:rPr>
          <w:rFonts w:ascii="Cambria" w:eastAsia="Cambria" w:hAnsi="Cambria" w:cs="Cambria"/>
          <w:color w:val="000000"/>
          <w:sz w:val="24"/>
          <w:szCs w:val="24"/>
          <w:lang w:val="it-IT"/>
        </w:rPr>
      </w:pPr>
      <w:r w:rsidRPr="009C4A91">
        <w:rPr>
          <w:rFonts w:ascii="Cambria" w:eastAsia="Cambria" w:hAnsi="Cambria" w:cs="Cambria"/>
          <w:color w:val="000000"/>
          <w:sz w:val="24"/>
          <w:szCs w:val="24"/>
          <w:lang w:val="it-IT"/>
        </w:rPr>
        <w:t>L’esposizione,</w:t>
      </w:r>
      <w:r w:rsidR="00445CE4" w:rsidRPr="009C4A91">
        <w:rPr>
          <w:rFonts w:ascii="Cambria" w:eastAsia="Cambria" w:hAnsi="Cambria" w:cs="Cambria"/>
          <w:color w:val="000000"/>
          <w:sz w:val="24"/>
          <w:szCs w:val="24"/>
          <w:lang w:val="it-IT"/>
        </w:rPr>
        <w:t xml:space="preserve"> dal titolo </w:t>
      </w:r>
      <w:r w:rsidR="00445CE4" w:rsidRPr="009C4A91">
        <w:rPr>
          <w:rFonts w:ascii="Cambria" w:eastAsia="Cambria" w:hAnsi="Cambria" w:cs="Cambria"/>
          <w:b/>
          <w:bCs/>
          <w:color w:val="000000"/>
          <w:sz w:val="24"/>
          <w:szCs w:val="24"/>
          <w:lang w:val="it-IT"/>
        </w:rPr>
        <w:t>“Emilio Malerba (1878-1926). Dagli esordi al Novecento Italiano</w:t>
      </w:r>
      <w:r w:rsidR="00445CE4" w:rsidRPr="009C4A91">
        <w:rPr>
          <w:rFonts w:ascii="Cambria" w:eastAsia="Cambria" w:hAnsi="Cambria" w:cs="Cambria"/>
          <w:b/>
          <w:bCs/>
          <w:sz w:val="24"/>
          <w:szCs w:val="24"/>
          <w:lang w:val="it-IT"/>
        </w:rPr>
        <w:t>”</w:t>
      </w:r>
      <w:r w:rsidR="00445CE4" w:rsidRPr="009C4A91">
        <w:rPr>
          <w:rFonts w:ascii="Cambria" w:eastAsia="Cambria" w:hAnsi="Cambria" w:cs="Cambria"/>
          <w:color w:val="000000"/>
          <w:sz w:val="24"/>
          <w:szCs w:val="24"/>
          <w:lang w:val="it-IT"/>
        </w:rPr>
        <w:t xml:space="preserve">, curata da </w:t>
      </w:r>
      <w:r w:rsidR="00445CE4" w:rsidRPr="009C4A91">
        <w:rPr>
          <w:rFonts w:ascii="Cambria" w:eastAsia="Cambria" w:hAnsi="Cambria" w:cs="Cambria"/>
          <w:b/>
          <w:bCs/>
          <w:color w:val="000000"/>
          <w:sz w:val="24"/>
          <w:szCs w:val="24"/>
          <w:lang w:val="it-IT"/>
        </w:rPr>
        <w:t xml:space="preserve">Paolo </w:t>
      </w:r>
      <w:proofErr w:type="spellStart"/>
      <w:r w:rsidR="00445CE4" w:rsidRPr="009C4A91">
        <w:rPr>
          <w:rFonts w:ascii="Cambria" w:eastAsia="Cambria" w:hAnsi="Cambria" w:cs="Cambria"/>
          <w:b/>
          <w:bCs/>
          <w:color w:val="000000"/>
          <w:sz w:val="24"/>
          <w:szCs w:val="24"/>
          <w:lang w:val="it-IT"/>
        </w:rPr>
        <w:t>Bolpagni</w:t>
      </w:r>
      <w:proofErr w:type="spellEnd"/>
      <w:r w:rsidR="00445CE4" w:rsidRPr="009C4A91">
        <w:rPr>
          <w:rFonts w:ascii="Cambria" w:eastAsia="Cambria" w:hAnsi="Cambria" w:cs="Cambria"/>
          <w:color w:val="000000"/>
          <w:sz w:val="24"/>
          <w:szCs w:val="24"/>
          <w:lang w:val="it-IT"/>
        </w:rPr>
        <w:t xml:space="preserve"> ed </w:t>
      </w:r>
      <w:r w:rsidR="00445CE4" w:rsidRPr="009C4A91">
        <w:rPr>
          <w:rFonts w:ascii="Cambria" w:eastAsia="Cambria" w:hAnsi="Cambria" w:cs="Cambria"/>
          <w:b/>
          <w:bCs/>
          <w:color w:val="000000"/>
          <w:sz w:val="24"/>
          <w:szCs w:val="24"/>
          <w:lang w:val="it-IT"/>
        </w:rPr>
        <w:t>Elena Pontiggia</w:t>
      </w:r>
      <w:r w:rsidR="00B44DE7" w:rsidRPr="009C4A91">
        <w:rPr>
          <w:rFonts w:ascii="Cambria" w:eastAsia="Cambria" w:hAnsi="Cambria" w:cs="Cambria"/>
          <w:color w:val="000000"/>
          <w:sz w:val="24"/>
          <w:szCs w:val="24"/>
          <w:lang w:val="it-IT"/>
        </w:rPr>
        <w:t xml:space="preserve">, </w:t>
      </w:r>
      <w:r w:rsidRPr="009C4A91">
        <w:rPr>
          <w:rFonts w:ascii="Cambria" w:eastAsia="Cambria" w:hAnsi="Cambria" w:cs="Cambria"/>
          <w:color w:val="000000"/>
          <w:sz w:val="24"/>
          <w:szCs w:val="24"/>
          <w:lang w:val="it-IT"/>
        </w:rPr>
        <w:t xml:space="preserve">realizzata </w:t>
      </w:r>
      <w:r w:rsidR="00B44DE7" w:rsidRPr="009C4A91">
        <w:rPr>
          <w:rFonts w:ascii="Cambria" w:eastAsia="Cambria" w:hAnsi="Cambria" w:cs="Cambria"/>
          <w:color w:val="000000"/>
          <w:sz w:val="24"/>
          <w:szCs w:val="24"/>
          <w:lang w:val="it-IT"/>
        </w:rPr>
        <w:t>in collaborazione con l’</w:t>
      </w:r>
      <w:r w:rsidR="00B44DE7" w:rsidRPr="009C4A91">
        <w:rPr>
          <w:rFonts w:ascii="Cambria" w:eastAsia="Cambria" w:hAnsi="Cambria" w:cs="Cambria"/>
          <w:b/>
          <w:bCs/>
          <w:color w:val="000000"/>
          <w:sz w:val="24"/>
          <w:szCs w:val="24"/>
          <w:lang w:val="it-IT"/>
        </w:rPr>
        <w:t>Archivio Gian Emilio Malerba,</w:t>
      </w:r>
      <w:r w:rsidR="00B44DE7" w:rsidRPr="009C4A91">
        <w:rPr>
          <w:rFonts w:ascii="Cambria" w:eastAsia="Cambria" w:hAnsi="Cambria" w:cs="Cambria"/>
          <w:color w:val="000000"/>
          <w:sz w:val="24"/>
          <w:szCs w:val="24"/>
          <w:lang w:val="it-IT"/>
        </w:rPr>
        <w:t xml:space="preserve"> </w:t>
      </w:r>
      <w:r w:rsidRPr="009C4A91">
        <w:rPr>
          <w:rFonts w:ascii="Cambria" w:eastAsia="Cambria" w:hAnsi="Cambria" w:cs="Cambria"/>
          <w:color w:val="000000"/>
          <w:sz w:val="24"/>
          <w:szCs w:val="24"/>
          <w:lang w:val="it-IT"/>
        </w:rPr>
        <w:t>con il sostegno di</w:t>
      </w:r>
      <w:r w:rsidRPr="009C4A91">
        <w:rPr>
          <w:rFonts w:ascii="Cambria" w:eastAsia="Cambria" w:hAnsi="Cambria" w:cs="Cambria"/>
          <w:b/>
          <w:bCs/>
          <w:color w:val="000000"/>
          <w:sz w:val="24"/>
          <w:szCs w:val="24"/>
          <w:lang w:val="it-IT"/>
        </w:rPr>
        <w:t xml:space="preserve"> Fondazione Cassa di Risparmio di Lucca</w:t>
      </w:r>
      <w:r w:rsidR="00B44DE7" w:rsidRPr="009C4A91">
        <w:rPr>
          <w:rFonts w:ascii="Cambria" w:eastAsia="Cambria" w:hAnsi="Cambria" w:cs="Cambria"/>
          <w:b/>
          <w:bCs/>
          <w:color w:val="000000"/>
          <w:sz w:val="24"/>
          <w:szCs w:val="24"/>
          <w:lang w:val="it-IT"/>
        </w:rPr>
        <w:t xml:space="preserve">, </w:t>
      </w:r>
      <w:r w:rsidR="0035423A" w:rsidRPr="009C4A91">
        <w:rPr>
          <w:rFonts w:ascii="Cambria" w:eastAsia="Cambria" w:hAnsi="Cambria" w:cs="Cambria"/>
          <w:color w:val="000000"/>
          <w:sz w:val="24"/>
          <w:szCs w:val="24"/>
          <w:lang w:val="it-IT"/>
        </w:rPr>
        <w:t xml:space="preserve">con il supporto di </w:t>
      </w:r>
      <w:r w:rsidRPr="009C4A91">
        <w:rPr>
          <w:rFonts w:ascii="Cambria" w:eastAsia="Cambria" w:hAnsi="Cambria" w:cs="Cambria"/>
          <w:b/>
          <w:bCs/>
          <w:color w:val="000000"/>
          <w:sz w:val="24"/>
          <w:szCs w:val="24"/>
          <w:lang w:val="it-IT"/>
        </w:rPr>
        <w:t>Banco BPM</w:t>
      </w:r>
      <w:r w:rsidR="00B44DE7" w:rsidRPr="009C4A91">
        <w:rPr>
          <w:rFonts w:ascii="Cambria" w:eastAsia="Cambria" w:hAnsi="Cambria" w:cs="Cambria"/>
          <w:b/>
          <w:bCs/>
          <w:color w:val="000000"/>
          <w:sz w:val="24"/>
          <w:szCs w:val="24"/>
          <w:lang w:val="it-IT"/>
        </w:rPr>
        <w:t xml:space="preserve">, </w:t>
      </w:r>
      <w:r w:rsidRPr="009C4A91">
        <w:rPr>
          <w:rFonts w:ascii="Cambria" w:eastAsia="Cambria" w:hAnsi="Cambria" w:cs="Cambria"/>
          <w:b/>
          <w:bCs/>
          <w:color w:val="000000"/>
          <w:sz w:val="24"/>
          <w:szCs w:val="24"/>
          <w:lang w:val="it-IT"/>
        </w:rPr>
        <w:t xml:space="preserve"> </w:t>
      </w:r>
      <w:r w:rsidRPr="009C4A91">
        <w:rPr>
          <w:rFonts w:ascii="Cambria" w:eastAsia="Cambria" w:hAnsi="Cambria" w:cs="Cambria"/>
          <w:color w:val="000000"/>
          <w:sz w:val="24"/>
          <w:szCs w:val="24"/>
          <w:lang w:val="it-IT"/>
        </w:rPr>
        <w:t>con il patrocinio d</w:t>
      </w:r>
      <w:r w:rsidR="00B44DE7" w:rsidRPr="009C4A91">
        <w:rPr>
          <w:rFonts w:ascii="Cambria" w:eastAsia="Cambria" w:hAnsi="Cambria" w:cs="Cambria"/>
          <w:color w:val="000000"/>
          <w:sz w:val="24"/>
          <w:szCs w:val="24"/>
          <w:lang w:val="it-IT"/>
        </w:rPr>
        <w:t>ella</w:t>
      </w:r>
      <w:r w:rsidRPr="009C4A91">
        <w:rPr>
          <w:rFonts w:ascii="Cambria" w:eastAsia="Cambria" w:hAnsi="Cambria" w:cs="Cambria"/>
          <w:b/>
          <w:bCs/>
          <w:color w:val="000000"/>
          <w:sz w:val="24"/>
          <w:szCs w:val="24"/>
          <w:lang w:val="it-IT"/>
        </w:rPr>
        <w:t xml:space="preserve"> Regione Toscana, </w:t>
      </w:r>
      <w:r w:rsidR="00B44DE7" w:rsidRPr="009C4A91">
        <w:rPr>
          <w:rFonts w:ascii="Cambria" w:eastAsia="Cambria" w:hAnsi="Cambria" w:cs="Cambria"/>
          <w:b/>
          <w:bCs/>
          <w:color w:val="000000"/>
          <w:sz w:val="24"/>
          <w:szCs w:val="24"/>
          <w:lang w:val="it-IT"/>
        </w:rPr>
        <w:t xml:space="preserve">della </w:t>
      </w:r>
      <w:r w:rsidRPr="009C4A91">
        <w:rPr>
          <w:rFonts w:ascii="Cambria" w:eastAsia="Cambria" w:hAnsi="Cambria" w:cs="Cambria"/>
          <w:b/>
          <w:bCs/>
          <w:color w:val="000000"/>
          <w:sz w:val="24"/>
          <w:szCs w:val="24"/>
          <w:lang w:val="it-IT"/>
        </w:rPr>
        <w:t xml:space="preserve">Provincia di Lucca </w:t>
      </w:r>
      <w:r w:rsidRPr="009C4A91">
        <w:rPr>
          <w:rFonts w:ascii="Cambria" w:eastAsia="Cambria" w:hAnsi="Cambria" w:cs="Cambria"/>
          <w:color w:val="000000"/>
          <w:sz w:val="24"/>
          <w:szCs w:val="24"/>
          <w:lang w:val="it-IT"/>
        </w:rPr>
        <w:t>e</w:t>
      </w:r>
      <w:r w:rsidRPr="009C4A91">
        <w:rPr>
          <w:rFonts w:ascii="Cambria" w:eastAsia="Cambria" w:hAnsi="Cambria" w:cs="Cambria"/>
          <w:b/>
          <w:bCs/>
          <w:color w:val="000000"/>
          <w:sz w:val="24"/>
          <w:szCs w:val="24"/>
          <w:lang w:val="it-IT"/>
        </w:rPr>
        <w:t xml:space="preserve"> </w:t>
      </w:r>
      <w:r w:rsidR="00B44DE7" w:rsidRPr="009C4A91">
        <w:rPr>
          <w:rFonts w:ascii="Cambria" w:eastAsia="Cambria" w:hAnsi="Cambria" w:cs="Cambria"/>
          <w:b/>
          <w:bCs/>
          <w:color w:val="000000"/>
          <w:sz w:val="24"/>
          <w:szCs w:val="24"/>
          <w:lang w:val="it-IT"/>
        </w:rPr>
        <w:t xml:space="preserve">della </w:t>
      </w:r>
      <w:r w:rsidRPr="009C4A91">
        <w:rPr>
          <w:rFonts w:ascii="Cambria" w:eastAsia="Cambria" w:hAnsi="Cambria" w:cs="Cambria"/>
          <w:b/>
          <w:bCs/>
          <w:color w:val="000000"/>
          <w:sz w:val="24"/>
          <w:szCs w:val="24"/>
          <w:lang w:val="it-IT"/>
        </w:rPr>
        <w:t xml:space="preserve">Città di Lucca; </w:t>
      </w:r>
      <w:r w:rsidRPr="009C4A91">
        <w:rPr>
          <w:rFonts w:ascii="Cambria" w:eastAsia="Cambria" w:hAnsi="Cambria" w:cs="Cambria"/>
          <w:color w:val="000000"/>
          <w:sz w:val="24"/>
          <w:szCs w:val="24"/>
          <w:lang w:val="it-IT"/>
        </w:rPr>
        <w:t>Media partner:</w:t>
      </w:r>
      <w:r w:rsidRPr="009C4A91">
        <w:rPr>
          <w:rFonts w:ascii="Cambria" w:eastAsia="Cambria" w:hAnsi="Cambria" w:cs="Cambria"/>
          <w:b/>
          <w:bCs/>
          <w:color w:val="000000"/>
          <w:sz w:val="24"/>
          <w:szCs w:val="24"/>
          <w:lang w:val="it-IT"/>
        </w:rPr>
        <w:t xml:space="preserve"> Sky Arte</w:t>
      </w:r>
      <w:r w:rsidR="00B44DE7" w:rsidRPr="009C4A91">
        <w:rPr>
          <w:rFonts w:ascii="Cambria" w:eastAsia="Cambria" w:hAnsi="Cambria" w:cs="Cambria"/>
          <w:b/>
          <w:bCs/>
          <w:color w:val="000000"/>
          <w:sz w:val="24"/>
          <w:szCs w:val="24"/>
          <w:lang w:val="it-IT"/>
        </w:rPr>
        <w:t xml:space="preserve">, </w:t>
      </w:r>
      <w:r w:rsidR="00B44DE7" w:rsidRPr="009C4A91">
        <w:rPr>
          <w:rFonts w:ascii="Cambria" w:eastAsia="Cambria" w:hAnsi="Cambria" w:cs="Cambria"/>
          <w:color w:val="000000"/>
          <w:sz w:val="24"/>
          <w:szCs w:val="24"/>
          <w:lang w:val="it-IT"/>
        </w:rPr>
        <w:t xml:space="preserve">propone - </w:t>
      </w:r>
      <w:r w:rsidR="00445CE4" w:rsidRPr="009C4A91">
        <w:rPr>
          <w:rFonts w:ascii="Cambria" w:eastAsia="Cambria" w:hAnsi="Cambria" w:cs="Cambria"/>
          <w:color w:val="000000"/>
          <w:sz w:val="24"/>
          <w:szCs w:val="24"/>
          <w:lang w:val="it-IT"/>
        </w:rPr>
        <w:t xml:space="preserve">attraverso un ampio </w:t>
      </w:r>
      <w:r w:rsidR="00445CE4" w:rsidRPr="009C4A91">
        <w:rPr>
          <w:rFonts w:ascii="Cambria" w:eastAsia="Cambria" w:hAnsi="Cambria" w:cs="Cambria"/>
          <w:i/>
          <w:iCs/>
          <w:color w:val="000000"/>
          <w:sz w:val="24"/>
          <w:szCs w:val="24"/>
          <w:lang w:val="it-IT"/>
        </w:rPr>
        <w:t>corpus</w:t>
      </w:r>
      <w:r w:rsidR="00445CE4" w:rsidRPr="009C4A91">
        <w:rPr>
          <w:rFonts w:ascii="Cambria" w:eastAsia="Cambria" w:hAnsi="Cambria" w:cs="Cambria"/>
          <w:color w:val="000000"/>
          <w:sz w:val="24"/>
          <w:szCs w:val="24"/>
          <w:lang w:val="it-IT"/>
        </w:rPr>
        <w:t xml:space="preserve"> di opere, manifesti originali e documenti – una riflessione organica sulla vicenda dell’artista nel centenario della morte, e a quasi un secolo dall’ultima retrospettiva a lui dedicata, risalente al 1931.</w:t>
      </w:r>
    </w:p>
    <w:p w14:paraId="75D9DCC0" w14:textId="77777777" w:rsidR="00790F62" w:rsidRPr="009C4A91" w:rsidRDefault="00790F62" w:rsidP="00B44DE7">
      <w:pPr>
        <w:pBdr>
          <w:top w:val="nil"/>
          <w:left w:val="nil"/>
          <w:bottom w:val="nil"/>
          <w:right w:val="nil"/>
          <w:between w:val="nil"/>
        </w:pBdr>
        <w:spacing w:after="0" w:line="240" w:lineRule="auto"/>
        <w:ind w:left="0" w:hanging="2"/>
        <w:jc w:val="both"/>
        <w:rPr>
          <w:rFonts w:ascii="Cambria" w:eastAsia="Cambria" w:hAnsi="Cambria" w:cs="Cambria"/>
          <w:color w:val="000000"/>
          <w:sz w:val="24"/>
          <w:szCs w:val="24"/>
          <w:lang w:val="it-IT"/>
        </w:rPr>
      </w:pPr>
    </w:p>
    <w:p w14:paraId="51C6F3FB" w14:textId="189E1CBD" w:rsidR="005D5315" w:rsidRPr="009C4A91" w:rsidRDefault="00790F62" w:rsidP="001B7E10">
      <w:pPr>
        <w:widowControl/>
        <w:suppressAutoHyphens w:val="0"/>
        <w:autoSpaceDE w:val="0"/>
        <w:autoSpaceDN w:val="0"/>
        <w:adjustRightInd w:val="0"/>
        <w:spacing w:after="0" w:line="240" w:lineRule="auto"/>
        <w:ind w:leftChars="0" w:left="0" w:firstLineChars="0" w:firstLine="0"/>
        <w:jc w:val="both"/>
        <w:textDirection w:val="lrTb"/>
        <w:textAlignment w:val="auto"/>
        <w:outlineLvl w:val="9"/>
        <w:rPr>
          <w:rFonts w:ascii="Cambria" w:eastAsia="Cambria" w:hAnsi="Cambria" w:cs="Cambria"/>
          <w:i/>
          <w:iCs/>
          <w:color w:val="000000"/>
          <w:sz w:val="24"/>
          <w:szCs w:val="24"/>
          <w:lang w:val="it-IT"/>
        </w:rPr>
      </w:pPr>
      <w:r w:rsidRPr="009C4A91">
        <w:rPr>
          <w:rFonts w:ascii="Cambria" w:eastAsia="Cambria" w:hAnsi="Cambria" w:cs="Cambria"/>
          <w:i/>
          <w:iCs/>
          <w:color w:val="000000"/>
          <w:sz w:val="24"/>
          <w:szCs w:val="24"/>
          <w:lang w:val="it-IT"/>
        </w:rPr>
        <w:t>“Voglio esprimere la mia riconoscenza</w:t>
      </w:r>
      <w:r w:rsidRPr="009C4A91">
        <w:rPr>
          <w:rFonts w:ascii="Cambria" w:eastAsia="Cambria" w:hAnsi="Cambria" w:cs="Cambria"/>
          <w:color w:val="000000"/>
          <w:sz w:val="24"/>
          <w:szCs w:val="24"/>
          <w:lang w:val="it-IT"/>
        </w:rPr>
        <w:t xml:space="preserve"> – dichiara </w:t>
      </w:r>
      <w:r w:rsidRPr="009C4A91">
        <w:rPr>
          <w:rFonts w:ascii="Cambria" w:eastAsia="Cambria" w:hAnsi="Cambria" w:cs="Cambria"/>
          <w:b/>
          <w:bCs/>
          <w:color w:val="000000"/>
          <w:sz w:val="24"/>
          <w:szCs w:val="24"/>
          <w:lang w:val="it-IT"/>
        </w:rPr>
        <w:t>Alberto Fontana,</w:t>
      </w:r>
      <w:r w:rsidR="00CA668D" w:rsidRPr="009C4A91">
        <w:rPr>
          <w:rFonts w:ascii="Cambria" w:eastAsia="Cambria" w:hAnsi="Cambria" w:cs="Cambria"/>
          <w:b/>
          <w:bCs/>
          <w:color w:val="000000"/>
          <w:sz w:val="24"/>
          <w:szCs w:val="24"/>
          <w:lang w:val="it-IT"/>
        </w:rPr>
        <w:t xml:space="preserve"> </w:t>
      </w:r>
      <w:r w:rsidR="008F35E8" w:rsidRPr="009C4A91">
        <w:rPr>
          <w:rFonts w:ascii="Cambria" w:eastAsia="Cambria" w:hAnsi="Cambria" w:cs="Cambria"/>
          <w:b/>
          <w:bCs/>
          <w:color w:val="000000"/>
          <w:sz w:val="24"/>
          <w:szCs w:val="24"/>
          <w:lang w:val="it-IT"/>
        </w:rPr>
        <w:t>p</w:t>
      </w:r>
      <w:r w:rsidR="00CA668D" w:rsidRPr="009C4A91">
        <w:rPr>
          <w:rFonts w:ascii="Cambria" w:eastAsia="Cambria" w:hAnsi="Cambria" w:cs="Cambria"/>
          <w:b/>
          <w:bCs/>
          <w:color w:val="000000"/>
          <w:sz w:val="24"/>
          <w:szCs w:val="24"/>
          <w:lang w:val="it-IT"/>
        </w:rPr>
        <w:t>residente della Fondazione Centro Studi sull’Arte Licia e Carlo Ludovico Ragghianti</w:t>
      </w:r>
      <w:r w:rsidR="005B1BCC" w:rsidRPr="009C4A91">
        <w:rPr>
          <w:rFonts w:ascii="Cambria" w:eastAsia="Cambria" w:hAnsi="Cambria" w:cs="Cambria"/>
          <w:b/>
          <w:bCs/>
          <w:color w:val="000000"/>
          <w:sz w:val="24"/>
          <w:szCs w:val="24"/>
          <w:lang w:val="it-IT"/>
        </w:rPr>
        <w:t xml:space="preserve"> ETS</w:t>
      </w:r>
      <w:r w:rsidR="005B1BCC" w:rsidRPr="009C4A91">
        <w:rPr>
          <w:rFonts w:ascii="Cambria" w:eastAsia="Cambria" w:hAnsi="Cambria" w:cs="Cambria"/>
          <w:color w:val="000000"/>
          <w:sz w:val="24"/>
          <w:szCs w:val="24"/>
          <w:lang w:val="it-IT"/>
        </w:rPr>
        <w:t xml:space="preserve"> -</w:t>
      </w:r>
      <w:r w:rsidR="001B7E10" w:rsidRPr="009C4A91">
        <w:rPr>
          <w:rFonts w:ascii="Cambria" w:eastAsia="Cambria" w:hAnsi="Cambria" w:cs="Cambria"/>
          <w:color w:val="000000"/>
          <w:sz w:val="24"/>
          <w:szCs w:val="24"/>
          <w:lang w:val="it-IT"/>
        </w:rPr>
        <w:t xml:space="preserve"> </w:t>
      </w:r>
      <w:r w:rsidRPr="009C4A91">
        <w:rPr>
          <w:rFonts w:ascii="Cambria" w:eastAsia="Cambria" w:hAnsi="Cambria" w:cs="Cambria"/>
          <w:i/>
          <w:iCs/>
          <w:color w:val="000000"/>
          <w:sz w:val="24"/>
          <w:szCs w:val="24"/>
          <w:lang w:val="it-IT"/>
        </w:rPr>
        <w:t xml:space="preserve">alle istituzioni patrocinatrici, alla Fondazione Cassa di Risparmio di Lucca, il cui contributo è sempre determinante, a Banco BPM, che con la propria liberalità ci ha aiutati nell’impresa, e a Sky Arte per la media partnership. Il mio ringraziamento va inoltre a tutti coloro che hanno reso possibile la mostra, dal direttore Paolo </w:t>
      </w:r>
      <w:proofErr w:type="spellStart"/>
      <w:r w:rsidRPr="009C4A91">
        <w:rPr>
          <w:rFonts w:ascii="Cambria" w:eastAsia="Cambria" w:hAnsi="Cambria" w:cs="Cambria"/>
          <w:i/>
          <w:iCs/>
          <w:color w:val="000000"/>
          <w:sz w:val="24"/>
          <w:szCs w:val="24"/>
          <w:lang w:val="it-IT"/>
        </w:rPr>
        <w:t>Bolpagni</w:t>
      </w:r>
      <w:proofErr w:type="spellEnd"/>
      <w:r w:rsidRPr="009C4A91">
        <w:rPr>
          <w:rFonts w:ascii="Cambria" w:eastAsia="Cambria" w:hAnsi="Cambria" w:cs="Cambria"/>
          <w:i/>
          <w:iCs/>
          <w:color w:val="000000"/>
          <w:sz w:val="24"/>
          <w:szCs w:val="24"/>
          <w:lang w:val="it-IT"/>
        </w:rPr>
        <w:t xml:space="preserve"> alla co-curatrice Elena Pontiggia, a Daniela Ferrari che ha contribuito con un suo saggio al catalogo, all’Archivio Malerba per la fondamentale collaborazione, al Consiglio d’Amministrazione e al Comitato scientifico, ai professionisti coinvolti e al nostro personale, che si è confermato all’altezza della sfida organizzativa”.</w:t>
      </w:r>
    </w:p>
    <w:p w14:paraId="312F62B7" w14:textId="77777777" w:rsidR="00790F62" w:rsidRPr="009C4A91" w:rsidRDefault="00790F62" w:rsidP="0065637C">
      <w:pPr>
        <w:pBdr>
          <w:top w:val="nil"/>
          <w:left w:val="nil"/>
          <w:bottom w:val="nil"/>
          <w:right w:val="nil"/>
          <w:between w:val="nil"/>
        </w:pBdr>
        <w:spacing w:after="0" w:line="240" w:lineRule="auto"/>
        <w:ind w:leftChars="0" w:left="0" w:firstLineChars="0" w:firstLine="0"/>
        <w:jc w:val="both"/>
        <w:rPr>
          <w:rFonts w:ascii="Cambria" w:eastAsia="Cambria" w:hAnsi="Cambria" w:cs="Cambria"/>
          <w:color w:val="000000"/>
          <w:sz w:val="24"/>
          <w:szCs w:val="24"/>
          <w:lang w:val="it-IT"/>
        </w:rPr>
      </w:pPr>
    </w:p>
    <w:p w14:paraId="1370632C" w14:textId="2C0BA507" w:rsidR="00363FF9" w:rsidRPr="009C4A91" w:rsidRDefault="009C674A" w:rsidP="00363FF9">
      <w:pPr>
        <w:pBdr>
          <w:top w:val="nil"/>
          <w:left w:val="nil"/>
          <w:bottom w:val="nil"/>
          <w:right w:val="nil"/>
          <w:between w:val="nil"/>
        </w:pBdr>
        <w:spacing w:after="0" w:line="240" w:lineRule="auto"/>
        <w:ind w:left="0" w:hanging="2"/>
        <w:jc w:val="both"/>
        <w:rPr>
          <w:rFonts w:ascii="Cambria" w:eastAsia="Cambria" w:hAnsi="Cambria" w:cs="Cambria"/>
          <w:color w:val="000000"/>
          <w:sz w:val="24"/>
          <w:szCs w:val="24"/>
          <w:lang w:val="it-IT"/>
        </w:rPr>
      </w:pPr>
      <w:r w:rsidRPr="009C4A91">
        <w:rPr>
          <w:rFonts w:ascii="Cambria" w:eastAsia="Cambria" w:hAnsi="Cambria" w:cs="Cambria"/>
          <w:i/>
          <w:iCs/>
          <w:color w:val="000000"/>
          <w:sz w:val="24"/>
          <w:szCs w:val="24"/>
          <w:lang w:val="it-IT"/>
        </w:rPr>
        <w:t>“</w:t>
      </w:r>
      <w:r w:rsidR="00363FF9" w:rsidRPr="009C4A91">
        <w:rPr>
          <w:rFonts w:ascii="Cambria" w:eastAsia="Cambria" w:hAnsi="Cambria" w:cs="Cambria"/>
          <w:i/>
          <w:iCs/>
          <w:color w:val="000000"/>
          <w:sz w:val="24"/>
          <w:szCs w:val="24"/>
          <w:lang w:val="it-IT"/>
        </w:rPr>
        <w:t>La mostra</w:t>
      </w:r>
      <w:r w:rsidR="00117BF7" w:rsidRPr="009C4A91">
        <w:rPr>
          <w:rFonts w:ascii="Cambria" w:eastAsia="Cambria" w:hAnsi="Cambria" w:cs="Cambria"/>
          <w:i/>
          <w:iCs/>
          <w:color w:val="000000"/>
          <w:sz w:val="24"/>
          <w:szCs w:val="24"/>
          <w:lang w:val="it-IT"/>
        </w:rPr>
        <w:t xml:space="preserve"> a Lucca</w:t>
      </w:r>
      <w:r w:rsidR="008F35E8" w:rsidRPr="009C4A91">
        <w:rPr>
          <w:rFonts w:ascii="Cambria" w:eastAsia="Cambria" w:hAnsi="Cambria" w:cs="Cambria"/>
          <w:color w:val="000000"/>
          <w:sz w:val="24"/>
          <w:szCs w:val="24"/>
          <w:lang w:val="it-IT"/>
        </w:rPr>
        <w:t xml:space="preserve"> – </w:t>
      </w:r>
      <w:r w:rsidR="0065637C" w:rsidRPr="009C4A91">
        <w:rPr>
          <w:rFonts w:ascii="Cambria" w:eastAsia="Cambria" w:hAnsi="Cambria" w:cs="Cambria"/>
          <w:color w:val="000000"/>
          <w:sz w:val="24"/>
          <w:szCs w:val="24"/>
          <w:lang w:val="it-IT"/>
        </w:rPr>
        <w:t xml:space="preserve">sottolinea </w:t>
      </w:r>
      <w:r w:rsidR="00363FF9" w:rsidRPr="009C4A91">
        <w:rPr>
          <w:rFonts w:ascii="Cambria" w:eastAsia="Cambria" w:hAnsi="Cambria" w:cs="Cambria"/>
          <w:b/>
          <w:bCs/>
          <w:color w:val="000000"/>
          <w:sz w:val="24"/>
          <w:szCs w:val="24"/>
          <w:lang w:val="it-IT"/>
        </w:rPr>
        <w:t xml:space="preserve">Paolo </w:t>
      </w:r>
      <w:proofErr w:type="spellStart"/>
      <w:r w:rsidR="00363FF9" w:rsidRPr="009C4A91">
        <w:rPr>
          <w:rFonts w:ascii="Cambria" w:eastAsia="Cambria" w:hAnsi="Cambria" w:cs="Cambria"/>
          <w:b/>
          <w:bCs/>
          <w:color w:val="000000"/>
          <w:sz w:val="24"/>
          <w:szCs w:val="24"/>
          <w:lang w:val="it-IT"/>
        </w:rPr>
        <w:t>Bolpagni</w:t>
      </w:r>
      <w:proofErr w:type="spellEnd"/>
      <w:r w:rsidR="00363FF9" w:rsidRPr="009C4A91">
        <w:rPr>
          <w:rFonts w:ascii="Cambria" w:eastAsia="Cambria" w:hAnsi="Cambria" w:cs="Cambria"/>
          <w:color w:val="000000"/>
          <w:sz w:val="24"/>
          <w:szCs w:val="24"/>
          <w:lang w:val="it-IT"/>
        </w:rPr>
        <w:t xml:space="preserve">, </w:t>
      </w:r>
      <w:r w:rsidR="00363FF9" w:rsidRPr="009C4A91">
        <w:rPr>
          <w:rFonts w:ascii="Cambria" w:eastAsia="Cambria" w:hAnsi="Cambria" w:cs="Cambria"/>
          <w:b/>
          <w:bCs/>
          <w:color w:val="000000"/>
          <w:sz w:val="24"/>
          <w:szCs w:val="24"/>
          <w:lang w:val="it-IT"/>
        </w:rPr>
        <w:t>direttore della Fondazione Ragghianti e co-curatore</w:t>
      </w:r>
      <w:r w:rsidR="00363FF9" w:rsidRPr="009C4A91">
        <w:rPr>
          <w:rFonts w:ascii="Cambria" w:eastAsia="Cambria" w:hAnsi="Cambria" w:cs="Cambria"/>
          <w:color w:val="000000"/>
          <w:sz w:val="24"/>
          <w:szCs w:val="24"/>
          <w:lang w:val="it-IT"/>
        </w:rPr>
        <w:t xml:space="preserve">, </w:t>
      </w:r>
      <w:r w:rsidR="00762700" w:rsidRPr="009C4A91">
        <w:rPr>
          <w:rFonts w:ascii="Cambria" w:eastAsia="Cambria" w:hAnsi="Cambria" w:cs="Cambria"/>
          <w:i/>
          <w:iCs/>
          <w:color w:val="000000"/>
          <w:sz w:val="24"/>
          <w:szCs w:val="24"/>
          <w:lang w:val="it-IT"/>
        </w:rPr>
        <w:t>si propone come</w:t>
      </w:r>
      <w:r w:rsidR="00363FF9" w:rsidRPr="009C4A91">
        <w:rPr>
          <w:rFonts w:ascii="Cambria" w:eastAsia="Cambria" w:hAnsi="Cambria" w:cs="Cambria"/>
          <w:i/>
          <w:iCs/>
          <w:color w:val="000000"/>
          <w:sz w:val="24"/>
          <w:szCs w:val="24"/>
          <w:lang w:val="it-IT"/>
        </w:rPr>
        <w:t xml:space="preserve"> un evento di eccezionale rilievo, proseguendo nel solco della riscoperta di artisti italiani della prima metà del XX secolo già praticata dalla Fondazione Ragghianti, nel 2022, con la fortunata mostra su Leonardo </w:t>
      </w:r>
      <w:proofErr w:type="spellStart"/>
      <w:r w:rsidR="00363FF9" w:rsidRPr="009C4A91">
        <w:rPr>
          <w:rFonts w:ascii="Cambria" w:eastAsia="Cambria" w:hAnsi="Cambria" w:cs="Cambria"/>
          <w:i/>
          <w:iCs/>
          <w:color w:val="000000"/>
          <w:sz w:val="24"/>
          <w:szCs w:val="24"/>
          <w:lang w:val="it-IT"/>
        </w:rPr>
        <w:t>Dudreville</w:t>
      </w:r>
      <w:proofErr w:type="spellEnd"/>
      <w:r w:rsidR="00363FF9" w:rsidRPr="009C4A91">
        <w:rPr>
          <w:rFonts w:ascii="Cambria" w:eastAsia="Cambria" w:hAnsi="Cambria" w:cs="Cambria"/>
          <w:i/>
          <w:iCs/>
          <w:color w:val="000000"/>
          <w:sz w:val="24"/>
          <w:szCs w:val="24"/>
          <w:lang w:val="it-IT"/>
        </w:rPr>
        <w:t>, che, insieme con Malerba, fu uno dei fondatori del gruppo del Novecento</w:t>
      </w:r>
      <w:r w:rsidR="00CF086B" w:rsidRPr="009C4A91">
        <w:rPr>
          <w:rFonts w:ascii="Cambria" w:eastAsia="Cambria" w:hAnsi="Cambria" w:cs="Cambria"/>
          <w:i/>
          <w:iCs/>
          <w:color w:val="000000"/>
          <w:sz w:val="24"/>
          <w:szCs w:val="24"/>
          <w:lang w:val="it-IT"/>
        </w:rPr>
        <w:t>”</w:t>
      </w:r>
      <w:r w:rsidR="00363FF9" w:rsidRPr="009C4A91">
        <w:rPr>
          <w:rFonts w:ascii="Cambria" w:eastAsia="Cambria" w:hAnsi="Cambria" w:cs="Cambria"/>
          <w:color w:val="000000"/>
          <w:sz w:val="24"/>
          <w:szCs w:val="24"/>
          <w:lang w:val="it-IT"/>
        </w:rPr>
        <w:t>.</w:t>
      </w:r>
    </w:p>
    <w:p w14:paraId="4013E70E" w14:textId="77777777" w:rsidR="0065637C" w:rsidRPr="009C4A91" w:rsidRDefault="0065637C" w:rsidP="00363FF9">
      <w:pPr>
        <w:pBdr>
          <w:top w:val="nil"/>
          <w:left w:val="nil"/>
          <w:bottom w:val="nil"/>
          <w:right w:val="nil"/>
          <w:between w:val="nil"/>
        </w:pBdr>
        <w:spacing w:after="0" w:line="240" w:lineRule="auto"/>
        <w:ind w:left="0" w:hanging="2"/>
        <w:jc w:val="both"/>
        <w:rPr>
          <w:rFonts w:ascii="Cambria" w:eastAsia="Cambria" w:hAnsi="Cambria" w:cs="Cambria"/>
          <w:color w:val="000000"/>
          <w:sz w:val="24"/>
          <w:szCs w:val="24"/>
          <w:lang w:val="it-IT"/>
        </w:rPr>
      </w:pPr>
    </w:p>
    <w:p w14:paraId="635B17A5" w14:textId="292B3703" w:rsidR="0065637C" w:rsidRPr="009C4A91" w:rsidRDefault="0065637C" w:rsidP="0065637C">
      <w:pPr>
        <w:widowControl/>
        <w:suppressAutoHyphens w:val="0"/>
        <w:autoSpaceDE w:val="0"/>
        <w:autoSpaceDN w:val="0"/>
        <w:adjustRightInd w:val="0"/>
        <w:spacing w:after="0" w:line="240" w:lineRule="auto"/>
        <w:ind w:leftChars="0" w:left="0" w:firstLineChars="0" w:firstLine="0"/>
        <w:jc w:val="both"/>
        <w:textDirection w:val="lrTb"/>
        <w:textAlignment w:val="auto"/>
        <w:outlineLvl w:val="9"/>
        <w:rPr>
          <w:rFonts w:ascii="Cambria" w:eastAsia="Cambria" w:hAnsi="Cambria" w:cs="Cambria"/>
          <w:i/>
          <w:iCs/>
          <w:color w:val="000000"/>
          <w:sz w:val="24"/>
          <w:szCs w:val="24"/>
          <w:lang w:val="it-IT"/>
        </w:rPr>
      </w:pPr>
      <w:r w:rsidRPr="009C4A91">
        <w:rPr>
          <w:rFonts w:ascii="Cambria" w:eastAsia="Cambria" w:hAnsi="Cambria" w:cs="Cambria"/>
          <w:i/>
          <w:iCs/>
          <w:color w:val="000000"/>
          <w:sz w:val="24"/>
          <w:szCs w:val="24"/>
          <w:lang w:val="it-IT"/>
        </w:rPr>
        <w:lastRenderedPageBreak/>
        <w:t xml:space="preserve">“L’antologica “Emilio Malerba (1878-1926). Dagli esordi al Novecento Italiano” – </w:t>
      </w:r>
      <w:r w:rsidR="00837884" w:rsidRPr="009C4A91">
        <w:rPr>
          <w:rFonts w:ascii="Cambria" w:eastAsia="Cambria" w:hAnsi="Cambria" w:cs="Cambria"/>
          <w:color w:val="000000"/>
          <w:sz w:val="24"/>
          <w:szCs w:val="24"/>
          <w:lang w:val="it-IT"/>
        </w:rPr>
        <w:t>aggiunge</w:t>
      </w:r>
      <w:r w:rsidRPr="009C4A91">
        <w:rPr>
          <w:rFonts w:ascii="Cambria" w:eastAsia="Cambria" w:hAnsi="Cambria" w:cs="Cambria"/>
          <w:b/>
          <w:bCs/>
          <w:color w:val="000000"/>
          <w:sz w:val="24"/>
          <w:szCs w:val="24"/>
          <w:lang w:val="it-IT"/>
        </w:rPr>
        <w:t xml:space="preserve"> Elena Pontiggia, co-curatrice della mostra</w:t>
      </w:r>
      <w:r w:rsidRPr="009C4A91">
        <w:rPr>
          <w:rFonts w:ascii="Cambria" w:eastAsia="Cambria" w:hAnsi="Cambria" w:cs="Cambria"/>
          <w:i/>
          <w:iCs/>
          <w:color w:val="000000"/>
          <w:sz w:val="24"/>
          <w:szCs w:val="24"/>
          <w:lang w:val="it-IT"/>
        </w:rPr>
        <w:t xml:space="preserve"> - si arricchisce di molti importanti inediti, ritrovati nel corso delle ricerche per la monografia sull’artista da me pubblicata nel 2024.»</w:t>
      </w:r>
      <w:r w:rsidRPr="009C4A91">
        <w:rPr>
          <w:rFonts w:ascii="Cambria" w:eastAsia="Cambria" w:hAnsi="Cambria" w:cs="Cambria"/>
          <w:color w:val="000000"/>
          <w:sz w:val="24"/>
          <w:szCs w:val="24"/>
          <w:lang w:val="it-IT"/>
        </w:rPr>
        <w:t xml:space="preserve"> </w:t>
      </w:r>
    </w:p>
    <w:p w14:paraId="36CF41BA" w14:textId="77777777" w:rsidR="004009D2" w:rsidRPr="009C4A91" w:rsidRDefault="004009D2" w:rsidP="00363FF9">
      <w:pPr>
        <w:pBdr>
          <w:top w:val="nil"/>
          <w:left w:val="nil"/>
          <w:bottom w:val="nil"/>
          <w:right w:val="nil"/>
          <w:between w:val="nil"/>
        </w:pBdr>
        <w:spacing w:after="0" w:line="240" w:lineRule="auto"/>
        <w:ind w:leftChars="0" w:left="0" w:firstLineChars="0" w:firstLine="0"/>
        <w:jc w:val="both"/>
        <w:rPr>
          <w:rFonts w:ascii="Cambria" w:eastAsia="Cambria" w:hAnsi="Cambria" w:cs="Cambria"/>
          <w:color w:val="000000"/>
          <w:sz w:val="24"/>
          <w:szCs w:val="24"/>
          <w:lang w:val="it-IT"/>
        </w:rPr>
      </w:pPr>
    </w:p>
    <w:p w14:paraId="48194BEB" w14:textId="68B33FB8" w:rsidR="004009D2" w:rsidRPr="009C4A91" w:rsidRDefault="00445CE4" w:rsidP="006F0EAB">
      <w:pPr>
        <w:pBdr>
          <w:top w:val="nil"/>
          <w:left w:val="nil"/>
          <w:bottom w:val="nil"/>
          <w:right w:val="nil"/>
          <w:between w:val="nil"/>
        </w:pBdr>
        <w:spacing w:after="0" w:line="240" w:lineRule="auto"/>
        <w:ind w:left="0" w:hanging="2"/>
        <w:jc w:val="both"/>
        <w:rPr>
          <w:rFonts w:ascii="Cambria" w:eastAsia="Cambria" w:hAnsi="Cambria" w:cs="Cambria"/>
          <w:color w:val="000000"/>
          <w:sz w:val="24"/>
          <w:szCs w:val="24"/>
          <w:lang w:val="it-IT"/>
        </w:rPr>
      </w:pPr>
      <w:r w:rsidRPr="009C4A91">
        <w:rPr>
          <w:rFonts w:ascii="Cambria" w:eastAsia="Cambria" w:hAnsi="Cambria" w:cs="Cambria"/>
          <w:color w:val="000000"/>
          <w:sz w:val="24"/>
          <w:szCs w:val="24"/>
          <w:lang w:val="it-IT"/>
        </w:rPr>
        <w:t>La mostra segu</w:t>
      </w:r>
      <w:r w:rsidR="00560963" w:rsidRPr="009C4A91">
        <w:rPr>
          <w:rFonts w:ascii="Cambria" w:eastAsia="Cambria" w:hAnsi="Cambria" w:cs="Cambria"/>
          <w:color w:val="000000"/>
          <w:sz w:val="24"/>
          <w:szCs w:val="24"/>
          <w:lang w:val="it-IT"/>
        </w:rPr>
        <w:t>e</w:t>
      </w:r>
      <w:r w:rsidRPr="009C4A91">
        <w:rPr>
          <w:rFonts w:ascii="Cambria" w:eastAsia="Cambria" w:hAnsi="Cambria" w:cs="Cambria"/>
          <w:color w:val="000000"/>
          <w:sz w:val="24"/>
          <w:szCs w:val="24"/>
          <w:lang w:val="it-IT"/>
        </w:rPr>
        <w:t xml:space="preserve"> il percorso artistico di Malerba dagli anni giovanili e dai suggestivi </w:t>
      </w:r>
      <w:r w:rsidRPr="009C4A91">
        <w:rPr>
          <w:rFonts w:ascii="Cambria" w:eastAsia="Cambria" w:hAnsi="Cambria" w:cs="Cambria"/>
          <w:b/>
          <w:bCs/>
          <w:color w:val="000000"/>
          <w:sz w:val="24"/>
          <w:szCs w:val="24"/>
          <w:lang w:val="it-IT"/>
        </w:rPr>
        <w:t xml:space="preserve">manifesti </w:t>
      </w:r>
      <w:r w:rsidR="008A48C2" w:rsidRPr="009C4A91">
        <w:rPr>
          <w:rFonts w:ascii="Cambria" w:eastAsia="Cambria" w:hAnsi="Cambria" w:cs="Cambria"/>
          <w:b/>
          <w:bCs/>
          <w:i/>
          <w:iCs/>
          <w:color w:val="000000"/>
          <w:sz w:val="24"/>
          <w:szCs w:val="24"/>
          <w:lang w:val="it-IT"/>
        </w:rPr>
        <w:t>B</w:t>
      </w:r>
      <w:r w:rsidRPr="009C4A91">
        <w:rPr>
          <w:rFonts w:ascii="Cambria" w:eastAsia="Cambria" w:hAnsi="Cambria" w:cs="Cambria"/>
          <w:b/>
          <w:bCs/>
          <w:i/>
          <w:iCs/>
          <w:color w:val="000000"/>
          <w:sz w:val="24"/>
          <w:szCs w:val="24"/>
          <w:lang w:val="it-IT"/>
        </w:rPr>
        <w:t xml:space="preserve">elle </w:t>
      </w:r>
      <w:r w:rsidR="008A48C2" w:rsidRPr="009C4A91">
        <w:rPr>
          <w:rFonts w:ascii="Cambria" w:eastAsia="Cambria" w:hAnsi="Cambria" w:cs="Cambria"/>
          <w:b/>
          <w:bCs/>
          <w:i/>
          <w:iCs/>
          <w:color w:val="000000"/>
          <w:sz w:val="24"/>
          <w:szCs w:val="24"/>
          <w:lang w:val="it-IT"/>
        </w:rPr>
        <w:t>É</w:t>
      </w:r>
      <w:r w:rsidRPr="009C4A91">
        <w:rPr>
          <w:rFonts w:ascii="Cambria" w:eastAsia="Cambria" w:hAnsi="Cambria" w:cs="Cambria"/>
          <w:b/>
          <w:bCs/>
          <w:i/>
          <w:iCs/>
          <w:color w:val="000000"/>
          <w:sz w:val="24"/>
          <w:szCs w:val="24"/>
          <w:lang w:val="it-IT"/>
        </w:rPr>
        <w:t>poque</w:t>
      </w:r>
      <w:r w:rsidRPr="009C4A91">
        <w:rPr>
          <w:rFonts w:ascii="Cambria" w:eastAsia="Cambria" w:hAnsi="Cambria" w:cs="Cambria"/>
          <w:color w:val="000000"/>
          <w:sz w:val="24"/>
          <w:szCs w:val="24"/>
          <w:lang w:val="it-IT"/>
        </w:rPr>
        <w:t xml:space="preserve"> fino alla </w:t>
      </w:r>
      <w:r w:rsidRPr="009C4A91">
        <w:rPr>
          <w:rFonts w:ascii="Cambria" w:eastAsia="Cambria" w:hAnsi="Cambria" w:cs="Cambria"/>
          <w:b/>
          <w:bCs/>
          <w:color w:val="000000"/>
          <w:sz w:val="24"/>
          <w:szCs w:val="24"/>
          <w:lang w:val="it-IT"/>
        </w:rPr>
        <w:t>produzione post-scapigliata, novecentista e purista</w:t>
      </w:r>
      <w:r w:rsidRPr="009C4A91">
        <w:rPr>
          <w:rFonts w:ascii="Cambria" w:eastAsia="Cambria" w:hAnsi="Cambria" w:cs="Cambria"/>
          <w:color w:val="000000"/>
          <w:sz w:val="24"/>
          <w:szCs w:val="24"/>
          <w:lang w:val="it-IT"/>
        </w:rPr>
        <w:t xml:space="preserve">, presentando un </w:t>
      </w:r>
      <w:r w:rsidRPr="009C4A91">
        <w:rPr>
          <w:rFonts w:ascii="Cambria" w:eastAsia="Cambria" w:hAnsi="Cambria" w:cs="Cambria"/>
          <w:b/>
          <w:bCs/>
          <w:color w:val="000000"/>
          <w:sz w:val="24"/>
          <w:szCs w:val="24"/>
          <w:lang w:val="it-IT"/>
        </w:rPr>
        <w:t xml:space="preserve">ampio numero di </w:t>
      </w:r>
      <w:r w:rsidR="003236F6" w:rsidRPr="009C4A91">
        <w:rPr>
          <w:rFonts w:ascii="Cambria" w:eastAsia="Cambria" w:hAnsi="Cambria" w:cs="Cambria"/>
          <w:b/>
          <w:bCs/>
          <w:color w:val="000000"/>
          <w:sz w:val="24"/>
          <w:szCs w:val="24"/>
          <w:lang w:val="it-IT"/>
        </w:rPr>
        <w:t>inediti</w:t>
      </w:r>
      <w:r w:rsidRPr="009C4A91">
        <w:rPr>
          <w:rFonts w:ascii="Cambria" w:eastAsia="Cambria" w:hAnsi="Cambria" w:cs="Cambria"/>
          <w:color w:val="000000"/>
          <w:sz w:val="24"/>
          <w:szCs w:val="24"/>
          <w:lang w:val="it-IT"/>
        </w:rPr>
        <w:t>, emers</w:t>
      </w:r>
      <w:r w:rsidR="003236F6" w:rsidRPr="009C4A91">
        <w:rPr>
          <w:rFonts w:ascii="Cambria" w:eastAsia="Cambria" w:hAnsi="Cambria" w:cs="Cambria"/>
          <w:color w:val="000000"/>
          <w:sz w:val="24"/>
          <w:szCs w:val="24"/>
          <w:lang w:val="it-IT"/>
        </w:rPr>
        <w:t>i</w:t>
      </w:r>
      <w:r w:rsidRPr="009C4A91">
        <w:rPr>
          <w:rFonts w:ascii="Cambria" w:eastAsia="Cambria" w:hAnsi="Cambria" w:cs="Cambria"/>
          <w:color w:val="000000"/>
          <w:sz w:val="24"/>
          <w:szCs w:val="24"/>
          <w:lang w:val="it-IT"/>
        </w:rPr>
        <w:t xml:space="preserve"> grazie a recenti ricerche, che </w:t>
      </w:r>
      <w:r w:rsidR="001213B4" w:rsidRPr="009C4A91">
        <w:rPr>
          <w:rFonts w:ascii="Cambria" w:eastAsia="Cambria" w:hAnsi="Cambria" w:cs="Cambria"/>
          <w:color w:val="000000"/>
          <w:sz w:val="24"/>
          <w:szCs w:val="24"/>
          <w:lang w:val="it-IT"/>
        </w:rPr>
        <w:t>sono</w:t>
      </w:r>
      <w:r w:rsidRPr="009C4A91">
        <w:rPr>
          <w:rFonts w:ascii="Cambria" w:eastAsia="Cambria" w:hAnsi="Cambria" w:cs="Cambria"/>
          <w:color w:val="000000"/>
          <w:sz w:val="24"/>
          <w:szCs w:val="24"/>
          <w:lang w:val="it-IT"/>
        </w:rPr>
        <w:t xml:space="preserve"> espost</w:t>
      </w:r>
      <w:r w:rsidR="003236F6" w:rsidRPr="009C4A91">
        <w:rPr>
          <w:rFonts w:ascii="Cambria" w:eastAsia="Cambria" w:hAnsi="Cambria" w:cs="Cambria"/>
          <w:color w:val="000000"/>
          <w:sz w:val="24"/>
          <w:szCs w:val="24"/>
          <w:lang w:val="it-IT"/>
        </w:rPr>
        <w:t>i</w:t>
      </w:r>
      <w:r w:rsidRPr="009C4A91">
        <w:rPr>
          <w:rFonts w:ascii="Cambria" w:eastAsia="Cambria" w:hAnsi="Cambria" w:cs="Cambria"/>
          <w:color w:val="000000"/>
          <w:sz w:val="24"/>
          <w:szCs w:val="24"/>
          <w:lang w:val="it-IT"/>
        </w:rPr>
        <w:t xml:space="preserve"> per la prima volta alla Fondazione Ragghianti.</w:t>
      </w:r>
    </w:p>
    <w:p w14:paraId="07DE42DD" w14:textId="77777777" w:rsidR="008A16F9" w:rsidRPr="009C4A91" w:rsidRDefault="008A16F9" w:rsidP="006F0EAB">
      <w:pPr>
        <w:pBdr>
          <w:top w:val="nil"/>
          <w:left w:val="nil"/>
          <w:bottom w:val="nil"/>
          <w:right w:val="nil"/>
          <w:between w:val="nil"/>
        </w:pBdr>
        <w:spacing w:after="0" w:line="240" w:lineRule="auto"/>
        <w:ind w:left="0" w:hanging="2"/>
        <w:jc w:val="both"/>
        <w:rPr>
          <w:rFonts w:ascii="Cambria" w:eastAsia="Cambria" w:hAnsi="Cambria" w:cs="Cambria"/>
          <w:color w:val="000000"/>
          <w:sz w:val="24"/>
          <w:szCs w:val="24"/>
          <w:lang w:val="it-IT"/>
        </w:rPr>
      </w:pPr>
    </w:p>
    <w:p w14:paraId="2D159656" w14:textId="77777777" w:rsidR="008A16F9" w:rsidRPr="009C4A91" w:rsidRDefault="008A16F9" w:rsidP="006F0EAB">
      <w:pPr>
        <w:pBdr>
          <w:top w:val="nil"/>
          <w:left w:val="nil"/>
          <w:bottom w:val="nil"/>
          <w:right w:val="nil"/>
          <w:between w:val="nil"/>
        </w:pBdr>
        <w:spacing w:after="0" w:line="240" w:lineRule="auto"/>
        <w:ind w:left="0" w:hanging="2"/>
        <w:jc w:val="both"/>
        <w:rPr>
          <w:rFonts w:ascii="Cambria" w:eastAsia="Cambria" w:hAnsi="Cambria" w:cs="Cambria"/>
          <w:sz w:val="24"/>
          <w:szCs w:val="24"/>
          <w:lang w:val="it-IT"/>
        </w:rPr>
      </w:pPr>
      <w:r w:rsidRPr="009C4A91">
        <w:rPr>
          <w:rFonts w:ascii="Cambria" w:eastAsia="Cambria" w:hAnsi="Cambria" w:cs="Cambria"/>
          <w:sz w:val="24"/>
          <w:szCs w:val="24"/>
          <w:lang w:val="it-IT"/>
        </w:rPr>
        <w:t xml:space="preserve">A completare il percorso, le opere realizzate dagli altri artisti del nucleo iniziale del “Novecento”, ossia </w:t>
      </w:r>
      <w:r w:rsidRPr="009C4A91">
        <w:rPr>
          <w:rFonts w:ascii="Cambria" w:eastAsia="Cambria" w:hAnsi="Cambria" w:cs="Cambria"/>
          <w:b/>
          <w:bCs/>
          <w:sz w:val="24"/>
          <w:szCs w:val="24"/>
          <w:lang w:val="it-IT"/>
        </w:rPr>
        <w:t xml:space="preserve">Anselmo Bucci, Leonardo </w:t>
      </w:r>
      <w:proofErr w:type="spellStart"/>
      <w:r w:rsidRPr="009C4A91">
        <w:rPr>
          <w:rFonts w:ascii="Cambria" w:eastAsia="Cambria" w:hAnsi="Cambria" w:cs="Cambria"/>
          <w:b/>
          <w:bCs/>
          <w:sz w:val="24"/>
          <w:szCs w:val="24"/>
          <w:lang w:val="it-IT"/>
        </w:rPr>
        <w:t>Dudreville</w:t>
      </w:r>
      <w:proofErr w:type="spellEnd"/>
      <w:r w:rsidRPr="009C4A91">
        <w:rPr>
          <w:rFonts w:ascii="Cambria" w:eastAsia="Cambria" w:hAnsi="Cambria" w:cs="Cambria"/>
          <w:b/>
          <w:bCs/>
          <w:sz w:val="24"/>
          <w:szCs w:val="24"/>
          <w:lang w:val="it-IT"/>
        </w:rPr>
        <w:t xml:space="preserve">, Achille Funi, Piero </w:t>
      </w:r>
      <w:proofErr w:type="spellStart"/>
      <w:r w:rsidRPr="009C4A91">
        <w:rPr>
          <w:rFonts w:ascii="Cambria" w:eastAsia="Cambria" w:hAnsi="Cambria" w:cs="Cambria"/>
          <w:b/>
          <w:bCs/>
          <w:sz w:val="24"/>
          <w:szCs w:val="24"/>
          <w:lang w:val="it-IT"/>
        </w:rPr>
        <w:t>Marussig</w:t>
      </w:r>
      <w:proofErr w:type="spellEnd"/>
      <w:r w:rsidRPr="009C4A91">
        <w:rPr>
          <w:rFonts w:ascii="Cambria" w:eastAsia="Cambria" w:hAnsi="Cambria" w:cs="Cambria"/>
          <w:b/>
          <w:bCs/>
          <w:sz w:val="24"/>
          <w:szCs w:val="24"/>
          <w:lang w:val="it-IT"/>
        </w:rPr>
        <w:t>, Ubaldo Oppi e Mario Sironi</w:t>
      </w:r>
      <w:r w:rsidRPr="009C4A91">
        <w:rPr>
          <w:rFonts w:ascii="Cambria" w:eastAsia="Cambria" w:hAnsi="Cambria" w:cs="Cambria"/>
          <w:sz w:val="24"/>
          <w:szCs w:val="24"/>
          <w:lang w:val="it-IT"/>
        </w:rPr>
        <w:t xml:space="preserve">, oltre a un ritratto di Malerba eseguito da Primo </w:t>
      </w:r>
      <w:proofErr w:type="spellStart"/>
      <w:r w:rsidRPr="009C4A91">
        <w:rPr>
          <w:rFonts w:ascii="Cambria" w:eastAsia="Cambria" w:hAnsi="Cambria" w:cs="Cambria"/>
          <w:sz w:val="24"/>
          <w:szCs w:val="24"/>
          <w:lang w:val="it-IT"/>
        </w:rPr>
        <w:t>Sinopico</w:t>
      </w:r>
      <w:proofErr w:type="spellEnd"/>
      <w:r w:rsidRPr="009C4A91">
        <w:rPr>
          <w:rFonts w:ascii="Cambria" w:eastAsia="Cambria" w:hAnsi="Cambria" w:cs="Cambria"/>
          <w:sz w:val="24"/>
          <w:szCs w:val="24"/>
          <w:lang w:val="it-IT"/>
        </w:rPr>
        <w:t xml:space="preserve"> nel 1917, così da approfondire sfumature e visioni di un gruppo che non si omologò mai totalmente dal punto di vista stilistico.</w:t>
      </w:r>
    </w:p>
    <w:p w14:paraId="70A89C1F" w14:textId="77777777" w:rsidR="00870F0D" w:rsidRPr="009C4A91" w:rsidRDefault="00870F0D" w:rsidP="00870F0D">
      <w:pPr>
        <w:pBdr>
          <w:top w:val="nil"/>
          <w:left w:val="nil"/>
          <w:bottom w:val="nil"/>
          <w:right w:val="nil"/>
          <w:between w:val="nil"/>
        </w:pBdr>
        <w:spacing w:after="0" w:line="240" w:lineRule="auto"/>
        <w:ind w:leftChars="0" w:left="0" w:firstLineChars="0" w:firstLine="0"/>
        <w:jc w:val="both"/>
        <w:rPr>
          <w:rFonts w:ascii="Cambria" w:eastAsia="Cambria" w:hAnsi="Cambria" w:cs="Cambria"/>
          <w:color w:val="000000"/>
          <w:sz w:val="24"/>
          <w:szCs w:val="24"/>
          <w:lang w:val="it-IT"/>
        </w:rPr>
      </w:pPr>
    </w:p>
    <w:p w14:paraId="5D282601" w14:textId="772D7830" w:rsidR="009043C3" w:rsidRPr="009C4A91" w:rsidRDefault="00445CE4" w:rsidP="00870F0D">
      <w:pPr>
        <w:pBdr>
          <w:top w:val="nil"/>
          <w:left w:val="nil"/>
          <w:bottom w:val="nil"/>
          <w:right w:val="nil"/>
          <w:between w:val="nil"/>
        </w:pBdr>
        <w:spacing w:after="0" w:line="240" w:lineRule="auto"/>
        <w:ind w:left="0" w:hanging="2"/>
        <w:jc w:val="both"/>
        <w:rPr>
          <w:rFonts w:ascii="Cambria" w:eastAsia="Cambria" w:hAnsi="Cambria" w:cs="Cambria"/>
          <w:color w:val="000000"/>
          <w:sz w:val="24"/>
          <w:szCs w:val="24"/>
          <w:lang w:val="it-IT"/>
        </w:rPr>
      </w:pPr>
      <w:r w:rsidRPr="009C4A91">
        <w:rPr>
          <w:rFonts w:ascii="Cambria" w:eastAsia="Cambria" w:hAnsi="Cambria" w:cs="Cambria"/>
          <w:color w:val="000000"/>
          <w:sz w:val="24"/>
          <w:szCs w:val="24"/>
          <w:lang w:val="it-IT"/>
        </w:rPr>
        <w:t>Dopo gli esordi legati alla tarda Scapigliatura e l’affermazione nel campo della grafica pubblicitaria, Malerba nel 1916 definì una pittura più solida e personale, approdando dal 1920 a quella forma precisa e sospesa che la critica avrebbe riconosciuto come Realismo magico. Nel 1922 fu tra i fondatori del gruppo del “Novecento”, ma la sua intensa ricerca espressiva fu bruscamente interrotta da una malattia incurabile che lo colpì tre anni dopo.</w:t>
      </w:r>
    </w:p>
    <w:p w14:paraId="6A9AC07C" w14:textId="77777777" w:rsidR="001213B4" w:rsidRPr="009C4A91" w:rsidRDefault="001213B4" w:rsidP="00F6265F">
      <w:pPr>
        <w:pBdr>
          <w:top w:val="nil"/>
          <w:left w:val="nil"/>
          <w:bottom w:val="nil"/>
          <w:right w:val="nil"/>
          <w:between w:val="nil"/>
        </w:pBdr>
        <w:spacing w:after="0" w:line="240" w:lineRule="auto"/>
        <w:ind w:leftChars="0" w:left="0" w:firstLineChars="0" w:firstLine="0"/>
        <w:jc w:val="both"/>
        <w:rPr>
          <w:rFonts w:ascii="Cambria" w:eastAsia="Cambria" w:hAnsi="Cambria" w:cs="Cambria"/>
          <w:color w:val="000000"/>
          <w:sz w:val="24"/>
          <w:szCs w:val="24"/>
          <w:lang w:val="it-IT"/>
        </w:rPr>
      </w:pPr>
    </w:p>
    <w:p w14:paraId="0DB5B2E1" w14:textId="5F8774DA" w:rsidR="004009D2" w:rsidRPr="009C4A91" w:rsidRDefault="00445CE4" w:rsidP="00F6265F">
      <w:pPr>
        <w:pBdr>
          <w:top w:val="nil"/>
          <w:left w:val="nil"/>
          <w:bottom w:val="nil"/>
          <w:right w:val="nil"/>
          <w:between w:val="nil"/>
        </w:pBdr>
        <w:spacing w:after="0" w:line="240" w:lineRule="auto"/>
        <w:ind w:leftChars="0" w:left="0" w:firstLineChars="0" w:firstLine="0"/>
        <w:jc w:val="both"/>
        <w:rPr>
          <w:rFonts w:ascii="Cambria" w:eastAsia="Cambria" w:hAnsi="Cambria" w:cs="Cambria"/>
          <w:color w:val="000000"/>
          <w:sz w:val="24"/>
          <w:szCs w:val="24"/>
          <w:lang w:val="it-IT"/>
        </w:rPr>
      </w:pPr>
      <w:r w:rsidRPr="009C4A91">
        <w:rPr>
          <w:rFonts w:ascii="Cambria" w:eastAsia="Cambria" w:hAnsi="Cambria" w:cs="Cambria"/>
          <w:color w:val="000000"/>
          <w:sz w:val="24"/>
          <w:szCs w:val="24"/>
          <w:lang w:val="it-IT"/>
        </w:rPr>
        <w:t>Nonostante la brevità della carriera, Malerba riuscì a delineare una poetica di grande raffinatezza, incentrata sull’indagine del “vero”, inteso non come semplice realismo, bensì rivelazione della dimensione interiore di figure e oggetti. Le sue protagoniste e il suo universo di piccole cose restituiscono un mondo intimo, domestico, raccolto, in cui dietro la quotidianità affiora una sensibilità introversa e delicata.</w:t>
      </w:r>
    </w:p>
    <w:p w14:paraId="0E9C19CA" w14:textId="77777777" w:rsidR="004009D2" w:rsidRPr="009C4A91" w:rsidRDefault="004009D2" w:rsidP="006F0EAB">
      <w:pPr>
        <w:pBdr>
          <w:top w:val="nil"/>
          <w:left w:val="nil"/>
          <w:bottom w:val="nil"/>
          <w:right w:val="nil"/>
          <w:between w:val="nil"/>
        </w:pBdr>
        <w:spacing w:after="0" w:line="240" w:lineRule="auto"/>
        <w:ind w:left="0" w:hanging="2"/>
        <w:jc w:val="both"/>
        <w:rPr>
          <w:rFonts w:ascii="Cambria" w:eastAsia="Cambria" w:hAnsi="Cambria" w:cs="Cambria"/>
          <w:color w:val="000000"/>
          <w:sz w:val="24"/>
          <w:szCs w:val="24"/>
          <w:lang w:val="it-IT"/>
        </w:rPr>
      </w:pPr>
    </w:p>
    <w:p w14:paraId="159608C4" w14:textId="58632DCF" w:rsidR="004009D2" w:rsidRPr="009C4A91" w:rsidRDefault="00445CE4" w:rsidP="006F0EAB">
      <w:pPr>
        <w:pBdr>
          <w:top w:val="nil"/>
          <w:left w:val="nil"/>
          <w:bottom w:val="nil"/>
          <w:right w:val="nil"/>
          <w:between w:val="nil"/>
        </w:pBdr>
        <w:spacing w:after="0" w:line="240" w:lineRule="auto"/>
        <w:ind w:left="0" w:hanging="2"/>
        <w:jc w:val="both"/>
        <w:rPr>
          <w:rFonts w:ascii="Cambria" w:eastAsia="Cambria" w:hAnsi="Cambria" w:cs="Cambria"/>
          <w:color w:val="202122"/>
          <w:sz w:val="24"/>
          <w:szCs w:val="24"/>
          <w:lang w:val="it-IT"/>
        </w:rPr>
      </w:pPr>
      <w:r w:rsidRPr="009C4A91">
        <w:rPr>
          <w:rFonts w:ascii="Cambria" w:eastAsia="Cambria" w:hAnsi="Cambria" w:cs="Cambria"/>
          <w:color w:val="000000"/>
          <w:sz w:val="24"/>
          <w:szCs w:val="24"/>
          <w:lang w:val="it-IT"/>
        </w:rPr>
        <w:t xml:space="preserve">Dopo essersi formato all’Accademia di </w:t>
      </w:r>
      <w:r w:rsidR="002C1976" w:rsidRPr="009C4A91">
        <w:rPr>
          <w:rFonts w:ascii="Cambria" w:eastAsia="Cambria" w:hAnsi="Cambria" w:cs="Cambria"/>
          <w:color w:val="000000"/>
          <w:sz w:val="24"/>
          <w:szCs w:val="24"/>
          <w:lang w:val="it-IT"/>
        </w:rPr>
        <w:t xml:space="preserve">Belle Arti di </w:t>
      </w:r>
      <w:r w:rsidRPr="009C4A91">
        <w:rPr>
          <w:rFonts w:ascii="Cambria" w:eastAsia="Cambria" w:hAnsi="Cambria" w:cs="Cambria"/>
          <w:color w:val="000000"/>
          <w:sz w:val="24"/>
          <w:szCs w:val="24"/>
          <w:lang w:val="it-IT"/>
        </w:rPr>
        <w:t xml:space="preserve">Brera, Emilio Malerba esordì nel 1906, con opere che si avvicinano alla tarda Scapigliatura, tra paesaggi e ritratti di soggetti evanescenti, mentre in seguito riuscì a distinguersi soprattutto per la realizzazione di cartelloni pubblicitari che rimandano al mondo della </w:t>
      </w:r>
      <w:r w:rsidRPr="009C4A91">
        <w:rPr>
          <w:rFonts w:ascii="Cambria" w:eastAsia="Cambria" w:hAnsi="Cambria" w:cs="Cambria"/>
          <w:i/>
          <w:iCs/>
          <w:color w:val="000000"/>
          <w:sz w:val="24"/>
          <w:szCs w:val="24"/>
          <w:lang w:val="it-IT"/>
        </w:rPr>
        <w:t>belle époque</w:t>
      </w:r>
      <w:r w:rsidRPr="009C4A91">
        <w:rPr>
          <w:rFonts w:ascii="Cambria" w:eastAsia="Cambria" w:hAnsi="Cambria" w:cs="Cambria"/>
          <w:color w:val="000000"/>
          <w:sz w:val="24"/>
          <w:szCs w:val="24"/>
          <w:lang w:val="it-IT"/>
        </w:rPr>
        <w:t>. Tra quelli esposti alla Fondazione Ragghianti troviamo i manifesti ideati per l’</w:t>
      </w:r>
      <w:r w:rsidRPr="009C4A91">
        <w:rPr>
          <w:rFonts w:ascii="Cambria" w:eastAsia="Cambria" w:hAnsi="Cambria" w:cs="Cambria"/>
          <w:i/>
          <w:iCs/>
          <w:color w:val="000000"/>
          <w:sz w:val="24"/>
          <w:szCs w:val="24"/>
          <w:lang w:val="it-IT"/>
        </w:rPr>
        <w:t>Amaro Ramazzotti</w:t>
      </w:r>
      <w:r w:rsidRPr="009C4A91">
        <w:rPr>
          <w:rFonts w:ascii="Cambria" w:eastAsia="Cambria" w:hAnsi="Cambria" w:cs="Cambria"/>
          <w:color w:val="000000"/>
          <w:sz w:val="24"/>
          <w:szCs w:val="24"/>
          <w:lang w:val="it-IT"/>
        </w:rPr>
        <w:t xml:space="preserve"> di Milano e per i </w:t>
      </w:r>
      <w:r w:rsidRPr="009C4A91">
        <w:rPr>
          <w:rFonts w:ascii="Cambria" w:eastAsia="Cambria" w:hAnsi="Cambria" w:cs="Cambria"/>
          <w:i/>
          <w:iCs/>
          <w:color w:val="202122"/>
          <w:sz w:val="24"/>
          <w:szCs w:val="24"/>
          <w:highlight w:val="white"/>
          <w:lang w:val="it-IT"/>
        </w:rPr>
        <w:t>Grandi Magazzini Italiani E. &amp; A. Mele &amp; C.</w:t>
      </w:r>
      <w:r w:rsidRPr="009C4A91">
        <w:rPr>
          <w:rFonts w:ascii="Cambria" w:eastAsia="Cambria" w:hAnsi="Cambria" w:cs="Cambria"/>
          <w:color w:val="202122"/>
          <w:sz w:val="24"/>
          <w:szCs w:val="24"/>
          <w:highlight w:val="white"/>
          <w:lang w:val="it-IT"/>
        </w:rPr>
        <w:t xml:space="preserve"> di Napoli, dove emerge l’interesse dell’autore per la figura femminile e la sua rappresentazione, in seguito volta all’espressione della vita interiore dei soggetti, piuttosto che alla loro resa fisiognomica.</w:t>
      </w:r>
    </w:p>
    <w:p w14:paraId="37DB0B64" w14:textId="77777777" w:rsidR="004009D2" w:rsidRPr="009C4A91" w:rsidRDefault="004009D2" w:rsidP="006F0EAB">
      <w:pPr>
        <w:pBdr>
          <w:top w:val="nil"/>
          <w:left w:val="nil"/>
          <w:bottom w:val="nil"/>
          <w:right w:val="nil"/>
          <w:between w:val="nil"/>
        </w:pBdr>
        <w:spacing w:after="0" w:line="240" w:lineRule="auto"/>
        <w:ind w:left="0" w:hanging="2"/>
        <w:jc w:val="both"/>
        <w:rPr>
          <w:rFonts w:ascii="Cambria" w:eastAsia="Cambria" w:hAnsi="Cambria" w:cs="Cambria"/>
          <w:color w:val="202122"/>
          <w:sz w:val="24"/>
          <w:szCs w:val="24"/>
          <w:lang w:val="it-IT"/>
        </w:rPr>
      </w:pPr>
    </w:p>
    <w:p w14:paraId="6950BA0A" w14:textId="77777777" w:rsidR="004009D2" w:rsidRPr="009C4A91" w:rsidRDefault="00445CE4" w:rsidP="006F0EAB">
      <w:pPr>
        <w:pBdr>
          <w:top w:val="nil"/>
          <w:left w:val="nil"/>
          <w:bottom w:val="nil"/>
          <w:right w:val="nil"/>
          <w:between w:val="nil"/>
        </w:pBdr>
        <w:spacing w:after="0" w:line="240" w:lineRule="auto"/>
        <w:ind w:left="0" w:hanging="2"/>
        <w:jc w:val="both"/>
        <w:rPr>
          <w:rFonts w:ascii="Cambria" w:eastAsia="Cambria" w:hAnsi="Cambria" w:cs="Cambria"/>
          <w:color w:val="202122"/>
          <w:sz w:val="24"/>
          <w:szCs w:val="24"/>
          <w:highlight w:val="white"/>
          <w:lang w:val="it-IT"/>
        </w:rPr>
      </w:pPr>
      <w:r w:rsidRPr="009C4A91">
        <w:rPr>
          <w:rFonts w:ascii="Cambria" w:eastAsia="Cambria" w:hAnsi="Cambria" w:cs="Cambria"/>
          <w:color w:val="000000"/>
          <w:sz w:val="24"/>
          <w:szCs w:val="24"/>
          <w:lang w:val="it-IT"/>
        </w:rPr>
        <w:t>Dal 1916 l’artista definì in maniera più strutturata la sua pittura, tanto che nel 1922 e</w:t>
      </w:r>
      <w:r w:rsidRPr="009C4A91">
        <w:rPr>
          <w:rFonts w:ascii="Cambria" w:eastAsia="Cambria" w:hAnsi="Cambria" w:cs="Cambria"/>
          <w:color w:val="202122"/>
          <w:sz w:val="24"/>
          <w:szCs w:val="24"/>
          <w:highlight w:val="white"/>
          <w:lang w:val="it-IT"/>
        </w:rPr>
        <w:t xml:space="preserve">spose alla XIII Biennale di Venezia una serie di dipinti, tra cui il celebre </w:t>
      </w:r>
      <w:r w:rsidRPr="009C4A91">
        <w:rPr>
          <w:rFonts w:ascii="Cambria" w:eastAsia="Cambria" w:hAnsi="Cambria" w:cs="Cambria"/>
          <w:i/>
          <w:iCs/>
          <w:color w:val="202122"/>
          <w:sz w:val="24"/>
          <w:szCs w:val="24"/>
          <w:highlight w:val="white"/>
          <w:lang w:val="it-IT"/>
        </w:rPr>
        <w:t>“Le maschere”</w:t>
      </w:r>
      <w:r w:rsidRPr="009C4A91">
        <w:rPr>
          <w:rFonts w:ascii="Cambria" w:eastAsia="Cambria" w:hAnsi="Cambria" w:cs="Cambria"/>
          <w:color w:val="202122"/>
          <w:sz w:val="24"/>
          <w:szCs w:val="24"/>
          <w:highlight w:val="white"/>
          <w:lang w:val="it-IT"/>
        </w:rPr>
        <w:t xml:space="preserve"> (1922), presente nella mostra lucchese, che mette in luce la sintonia di Malerba con la nuova corrente del Realismo magico, dove la resa minuziosa del mondo ne rivela paradossalmente l’essenza misteriosa e inafferrabile. Sensibilità che emerge anche in opere come </w:t>
      </w:r>
      <w:r w:rsidRPr="009C4A91">
        <w:rPr>
          <w:rFonts w:ascii="Cambria" w:eastAsia="Cambria" w:hAnsi="Cambria" w:cs="Cambria"/>
          <w:i/>
          <w:iCs/>
          <w:color w:val="202122"/>
          <w:sz w:val="24"/>
          <w:szCs w:val="24"/>
          <w:highlight w:val="white"/>
          <w:lang w:val="it-IT"/>
        </w:rPr>
        <w:t>“Ritratto di giovinetta”</w:t>
      </w:r>
      <w:r w:rsidRPr="009C4A91">
        <w:rPr>
          <w:rFonts w:ascii="Cambria" w:eastAsia="Cambria" w:hAnsi="Cambria" w:cs="Cambria"/>
          <w:color w:val="202122"/>
          <w:sz w:val="24"/>
          <w:szCs w:val="24"/>
          <w:highlight w:val="white"/>
          <w:lang w:val="it-IT"/>
        </w:rPr>
        <w:t xml:space="preserve"> (1919) o </w:t>
      </w:r>
      <w:r w:rsidRPr="009C4A91">
        <w:rPr>
          <w:rFonts w:ascii="Cambria" w:eastAsia="Cambria" w:hAnsi="Cambria" w:cs="Cambria"/>
          <w:i/>
          <w:iCs/>
          <w:color w:val="202122"/>
          <w:sz w:val="24"/>
          <w:szCs w:val="24"/>
          <w:highlight w:val="white"/>
          <w:lang w:val="it-IT"/>
        </w:rPr>
        <w:t>“Femmina volgo”</w:t>
      </w:r>
      <w:r w:rsidRPr="009C4A91">
        <w:rPr>
          <w:rFonts w:ascii="Cambria" w:eastAsia="Cambria" w:hAnsi="Cambria" w:cs="Cambria"/>
          <w:color w:val="202122"/>
          <w:sz w:val="24"/>
          <w:szCs w:val="24"/>
          <w:highlight w:val="white"/>
          <w:lang w:val="it-IT"/>
        </w:rPr>
        <w:t xml:space="preserve"> (1920), in cui i soggetti si fanno più nitidi eppure sfuggenti, immersi in contesti quotidiani ma segretamente incantati. Ora, come in seguito, l’immaginario di Malerba è quello dell’intimità domestica, delle confidenze familiari, di vite che non oltrepassano il perimetro di una stanza, di donne, bambine e adolescenti immerse nel loro piccolo universo, che lascia </w:t>
      </w:r>
      <w:r w:rsidRPr="009C4A91">
        <w:rPr>
          <w:rFonts w:ascii="Cambria" w:eastAsia="Cambria" w:hAnsi="Cambria" w:cs="Cambria"/>
          <w:color w:val="000000"/>
          <w:sz w:val="24"/>
          <w:szCs w:val="24"/>
          <w:lang w:val="it-IT"/>
        </w:rPr>
        <w:t>trasparire, dietro il velo dell’esistenza di tutti i giorni, la delicatezza di sentimenti e l’introversa sensibilità che anima le sue protagoniste.</w:t>
      </w:r>
    </w:p>
    <w:p w14:paraId="58FE131C" w14:textId="77777777" w:rsidR="004009D2" w:rsidRPr="009C4A91" w:rsidRDefault="004009D2" w:rsidP="006F0EAB">
      <w:pPr>
        <w:pBdr>
          <w:top w:val="nil"/>
          <w:left w:val="nil"/>
          <w:bottom w:val="nil"/>
          <w:right w:val="nil"/>
          <w:between w:val="nil"/>
        </w:pBdr>
        <w:spacing w:after="0" w:line="240" w:lineRule="auto"/>
        <w:ind w:left="0" w:hanging="2"/>
        <w:jc w:val="both"/>
        <w:rPr>
          <w:rFonts w:ascii="Cambria" w:eastAsia="Cambria" w:hAnsi="Cambria" w:cs="Cambria"/>
          <w:color w:val="202122"/>
          <w:sz w:val="24"/>
          <w:szCs w:val="24"/>
          <w:highlight w:val="white"/>
          <w:lang w:val="it-IT"/>
        </w:rPr>
      </w:pPr>
    </w:p>
    <w:p w14:paraId="262FEE38" w14:textId="77777777" w:rsidR="004009D2" w:rsidRPr="009C4A91" w:rsidRDefault="00445CE4" w:rsidP="006F0EAB">
      <w:pPr>
        <w:pBdr>
          <w:top w:val="nil"/>
          <w:left w:val="nil"/>
          <w:bottom w:val="nil"/>
          <w:right w:val="nil"/>
          <w:between w:val="nil"/>
        </w:pBdr>
        <w:spacing w:after="0" w:line="240" w:lineRule="auto"/>
        <w:ind w:left="0" w:hanging="2"/>
        <w:jc w:val="both"/>
        <w:rPr>
          <w:rFonts w:ascii="Cambria" w:eastAsia="Cambria" w:hAnsi="Cambria" w:cs="Cambria"/>
          <w:color w:val="202122"/>
          <w:sz w:val="24"/>
          <w:szCs w:val="24"/>
          <w:highlight w:val="white"/>
          <w:lang w:val="it-IT"/>
        </w:rPr>
      </w:pPr>
      <w:r w:rsidRPr="009C4A91">
        <w:rPr>
          <w:rFonts w:ascii="Cambria" w:eastAsia="Cambria" w:hAnsi="Cambria" w:cs="Cambria"/>
          <w:color w:val="000000"/>
          <w:sz w:val="24"/>
          <w:szCs w:val="24"/>
          <w:lang w:val="it-IT"/>
        </w:rPr>
        <w:lastRenderedPageBreak/>
        <w:t xml:space="preserve">Nello stesso 1922 Malerba, insieme con altri sei colleghi, tra cui Mario Sironi e Achille Funi, fu tra i fondatori del “Novecento”, una compagine nata con il supporto critico di Margherita Sarfatti e legata alla necessità di un </w:t>
      </w:r>
      <w:r w:rsidRPr="009C4A91">
        <w:rPr>
          <w:rFonts w:ascii="Cambria" w:eastAsia="Cambria" w:hAnsi="Cambria" w:cs="Cambria"/>
          <w:color w:val="202122"/>
          <w:sz w:val="24"/>
          <w:szCs w:val="24"/>
          <w:highlight w:val="white"/>
          <w:lang w:val="it-IT"/>
        </w:rPr>
        <w:t xml:space="preserve">“ritorno all’ordine” nell’arte dopo le sperimentazioni avanguardiste degli anni Dieci, recuperando come riferimento l’antichità classica e l’armonia nella composizione. Opere quali </w:t>
      </w:r>
      <w:r w:rsidRPr="009C4A91">
        <w:rPr>
          <w:rFonts w:ascii="Cambria" w:eastAsia="Cambria" w:hAnsi="Cambria" w:cs="Cambria"/>
          <w:i/>
          <w:iCs/>
          <w:color w:val="202122"/>
          <w:sz w:val="24"/>
          <w:szCs w:val="24"/>
          <w:highlight w:val="white"/>
          <w:lang w:val="it-IT"/>
        </w:rPr>
        <w:t>“Nudo con capriolo”</w:t>
      </w:r>
      <w:r w:rsidRPr="009C4A91">
        <w:rPr>
          <w:rFonts w:ascii="Cambria" w:eastAsia="Cambria" w:hAnsi="Cambria" w:cs="Cambria"/>
          <w:color w:val="202122"/>
          <w:sz w:val="24"/>
          <w:szCs w:val="24"/>
          <w:highlight w:val="white"/>
          <w:lang w:val="it-IT"/>
        </w:rPr>
        <w:t xml:space="preserve"> (1923-1924), </w:t>
      </w:r>
      <w:r w:rsidRPr="009C4A91">
        <w:rPr>
          <w:rFonts w:ascii="Cambria" w:eastAsia="Cambria" w:hAnsi="Cambria" w:cs="Cambria"/>
          <w:b/>
          <w:bCs/>
          <w:color w:val="202122"/>
          <w:sz w:val="24"/>
          <w:szCs w:val="24"/>
          <w:highlight w:val="white"/>
          <w:lang w:val="it-IT"/>
        </w:rPr>
        <w:t>“</w:t>
      </w:r>
      <w:r w:rsidRPr="009C4A91">
        <w:rPr>
          <w:rFonts w:ascii="Cambria" w:eastAsia="Cambria" w:hAnsi="Cambria" w:cs="Cambria"/>
          <w:i/>
          <w:iCs/>
          <w:color w:val="202122"/>
          <w:sz w:val="24"/>
          <w:szCs w:val="24"/>
          <w:highlight w:val="white"/>
          <w:lang w:val="it-IT"/>
        </w:rPr>
        <w:t>Bambine al pianoforte”</w:t>
      </w:r>
      <w:r w:rsidRPr="009C4A91">
        <w:rPr>
          <w:rFonts w:ascii="Cambria" w:eastAsia="Cambria" w:hAnsi="Cambria" w:cs="Cambria"/>
          <w:color w:val="202122"/>
          <w:sz w:val="24"/>
          <w:szCs w:val="24"/>
          <w:highlight w:val="white"/>
          <w:lang w:val="it-IT"/>
        </w:rPr>
        <w:t xml:space="preserve"> (1924) e </w:t>
      </w:r>
      <w:r w:rsidRPr="009C4A91">
        <w:rPr>
          <w:rFonts w:ascii="Cambria" w:eastAsia="Cambria" w:hAnsi="Cambria" w:cs="Cambria"/>
          <w:i/>
          <w:iCs/>
          <w:color w:val="202122"/>
          <w:sz w:val="24"/>
          <w:szCs w:val="24"/>
          <w:highlight w:val="white"/>
          <w:lang w:val="it-IT"/>
        </w:rPr>
        <w:t>“Le amiche”</w:t>
      </w:r>
      <w:r w:rsidRPr="009C4A91">
        <w:rPr>
          <w:rFonts w:ascii="Cambria" w:eastAsia="Cambria" w:hAnsi="Cambria" w:cs="Cambria"/>
          <w:color w:val="202122"/>
          <w:sz w:val="24"/>
          <w:szCs w:val="24"/>
          <w:highlight w:val="white"/>
          <w:lang w:val="it-IT"/>
        </w:rPr>
        <w:t xml:space="preserve"> (1924) mostrano un’ancora più marcata resa volumetrica dei corpi, con forme e colori decisi, che Malerba costruisce con toni solenni e monumentali.</w:t>
      </w:r>
    </w:p>
    <w:p w14:paraId="17D2940B" w14:textId="77777777" w:rsidR="004009D2" w:rsidRPr="009C4A91" w:rsidRDefault="004009D2" w:rsidP="006F0EAB">
      <w:pPr>
        <w:pBdr>
          <w:top w:val="nil"/>
          <w:left w:val="nil"/>
          <w:bottom w:val="nil"/>
          <w:right w:val="nil"/>
          <w:between w:val="nil"/>
        </w:pBdr>
        <w:spacing w:after="0" w:line="240" w:lineRule="auto"/>
        <w:ind w:left="0" w:hanging="2"/>
        <w:jc w:val="both"/>
        <w:rPr>
          <w:rFonts w:ascii="Cambria" w:eastAsia="Cambria" w:hAnsi="Cambria" w:cs="Cambria"/>
          <w:color w:val="202122"/>
          <w:sz w:val="24"/>
          <w:szCs w:val="24"/>
          <w:highlight w:val="white"/>
          <w:lang w:val="it-IT"/>
        </w:rPr>
      </w:pPr>
    </w:p>
    <w:p w14:paraId="0486183B" w14:textId="77777777" w:rsidR="004009D2" w:rsidRPr="009C4A91" w:rsidRDefault="00445CE4" w:rsidP="006F0EAB">
      <w:pPr>
        <w:pBdr>
          <w:top w:val="nil"/>
          <w:left w:val="nil"/>
          <w:bottom w:val="nil"/>
          <w:right w:val="nil"/>
          <w:between w:val="nil"/>
        </w:pBdr>
        <w:spacing w:after="0" w:line="240" w:lineRule="auto"/>
        <w:ind w:left="0" w:hanging="2"/>
        <w:jc w:val="both"/>
        <w:rPr>
          <w:rFonts w:ascii="Cambria" w:eastAsia="Cambria" w:hAnsi="Cambria" w:cs="Cambria"/>
          <w:color w:val="202122"/>
          <w:sz w:val="24"/>
          <w:szCs w:val="24"/>
          <w:highlight w:val="white"/>
          <w:lang w:val="it-IT"/>
        </w:rPr>
      </w:pPr>
      <w:r w:rsidRPr="009C4A91">
        <w:rPr>
          <w:rFonts w:ascii="Cambria" w:eastAsia="Cambria" w:hAnsi="Cambria" w:cs="Cambria"/>
          <w:color w:val="202122"/>
          <w:sz w:val="24"/>
          <w:szCs w:val="24"/>
          <w:highlight w:val="white"/>
          <w:lang w:val="it-IT"/>
        </w:rPr>
        <w:t xml:space="preserve">Nel 1926, dopo mesi di malattia, l’artista morì prematuramente: epilogo di una carriera breve ma significativa, in cui il pittore riuscì a dar prova della sua statura d’artista attraverso un’indagine sul vero che non coincise con il realismo, </w:t>
      </w:r>
      <w:r w:rsidRPr="009C4A91">
        <w:rPr>
          <w:rFonts w:ascii="Cambria" w:eastAsia="Cambria" w:hAnsi="Cambria" w:cs="Cambria"/>
          <w:color w:val="000000"/>
          <w:sz w:val="24"/>
          <w:szCs w:val="24"/>
          <w:lang w:val="it-IT"/>
        </w:rPr>
        <w:t>ma con la ricerca dell’essenza segreta della vita e di coloro che la attraversano.</w:t>
      </w:r>
    </w:p>
    <w:p w14:paraId="460A6D88" w14:textId="77777777" w:rsidR="00373130" w:rsidRPr="009C4A91" w:rsidRDefault="00373130" w:rsidP="009C4A91">
      <w:pPr>
        <w:pBdr>
          <w:top w:val="nil"/>
          <w:left w:val="nil"/>
          <w:bottom w:val="nil"/>
          <w:right w:val="nil"/>
          <w:between w:val="nil"/>
        </w:pBdr>
        <w:spacing w:after="0" w:line="240" w:lineRule="auto"/>
        <w:ind w:leftChars="0" w:left="0" w:firstLineChars="0" w:firstLine="0"/>
        <w:jc w:val="both"/>
        <w:rPr>
          <w:rFonts w:ascii="Cambria" w:eastAsia="Cambria" w:hAnsi="Cambria" w:cs="Cambria"/>
          <w:color w:val="000000"/>
          <w:sz w:val="24"/>
          <w:szCs w:val="24"/>
          <w:lang w:val="it-IT"/>
        </w:rPr>
      </w:pPr>
    </w:p>
    <w:p w14:paraId="19EA1189" w14:textId="3864A9F2" w:rsidR="004009D2" w:rsidRPr="009C4A91" w:rsidRDefault="00D314B5" w:rsidP="006F0EAB">
      <w:pPr>
        <w:pBdr>
          <w:top w:val="nil"/>
          <w:left w:val="nil"/>
          <w:bottom w:val="nil"/>
          <w:right w:val="nil"/>
          <w:between w:val="nil"/>
        </w:pBdr>
        <w:spacing w:after="0" w:line="240" w:lineRule="auto"/>
        <w:ind w:left="0" w:hanging="2"/>
        <w:jc w:val="both"/>
        <w:rPr>
          <w:rFonts w:ascii="Cambria" w:eastAsia="Cambria" w:hAnsi="Cambria" w:cs="Cambria"/>
          <w:color w:val="000000"/>
          <w:sz w:val="24"/>
          <w:szCs w:val="24"/>
          <w:lang w:val="it-IT"/>
        </w:rPr>
      </w:pPr>
      <w:r w:rsidRPr="009C4A91">
        <w:rPr>
          <w:rFonts w:ascii="Cambria" w:eastAsia="Cambria" w:hAnsi="Cambria" w:cs="Cambria"/>
          <w:color w:val="000000"/>
          <w:sz w:val="24"/>
          <w:szCs w:val="24"/>
          <w:lang w:val="it-IT"/>
        </w:rPr>
        <w:t>Accompagna la mostra</w:t>
      </w:r>
      <w:r w:rsidR="00445CE4" w:rsidRPr="009C4A91">
        <w:rPr>
          <w:rFonts w:ascii="Cambria" w:eastAsia="Cambria" w:hAnsi="Cambria" w:cs="Cambria"/>
          <w:color w:val="000000"/>
          <w:sz w:val="24"/>
          <w:szCs w:val="24"/>
          <w:lang w:val="it-IT"/>
        </w:rPr>
        <w:t xml:space="preserve"> un catalogo pubblicato dalle </w:t>
      </w:r>
      <w:r w:rsidR="006E3773" w:rsidRPr="009C4A91">
        <w:rPr>
          <w:rFonts w:ascii="Cambria" w:eastAsia="Cambria" w:hAnsi="Cambria" w:cs="Cambria"/>
          <w:b/>
          <w:bCs/>
          <w:color w:val="000000"/>
          <w:sz w:val="24"/>
          <w:szCs w:val="24"/>
          <w:lang w:val="it-IT"/>
        </w:rPr>
        <w:t>Edizioni Fondazione Ragghianti Studi sull'arte</w:t>
      </w:r>
      <w:r w:rsidR="00445CE4" w:rsidRPr="009C4A91">
        <w:rPr>
          <w:rFonts w:ascii="Cambria" w:eastAsia="Cambria" w:hAnsi="Cambria" w:cs="Cambria"/>
          <w:color w:val="000000"/>
          <w:sz w:val="24"/>
          <w:szCs w:val="24"/>
          <w:lang w:val="it-IT"/>
        </w:rPr>
        <w:t xml:space="preserve">, con saggi storico-critici dei curatori e di Daniela Ferrari, con le riproduzioni e le schede scientifiche delle opere esposte, e con ricchi apparati </w:t>
      </w:r>
      <w:proofErr w:type="spellStart"/>
      <w:r w:rsidR="00445CE4" w:rsidRPr="009C4A91">
        <w:rPr>
          <w:rFonts w:ascii="Cambria" w:eastAsia="Cambria" w:hAnsi="Cambria" w:cs="Cambria"/>
          <w:color w:val="000000"/>
          <w:sz w:val="24"/>
          <w:szCs w:val="24"/>
          <w:lang w:val="it-IT"/>
        </w:rPr>
        <w:t>bio</w:t>
      </w:r>
      <w:proofErr w:type="spellEnd"/>
      <w:r w:rsidR="00445CE4" w:rsidRPr="009C4A91">
        <w:rPr>
          <w:rFonts w:ascii="Cambria" w:eastAsia="Cambria" w:hAnsi="Cambria" w:cs="Cambria"/>
          <w:color w:val="000000"/>
          <w:sz w:val="24"/>
          <w:szCs w:val="24"/>
          <w:lang w:val="it-IT"/>
        </w:rPr>
        <w:t>-bibliografici.</w:t>
      </w:r>
      <w:r w:rsidR="009F1512" w:rsidRPr="009C4A91">
        <w:rPr>
          <w:rFonts w:ascii="Cambria" w:eastAsia="Cambria" w:hAnsi="Cambria" w:cs="Cambria"/>
          <w:color w:val="000000"/>
          <w:sz w:val="24"/>
          <w:szCs w:val="24"/>
          <w:lang w:val="it-IT"/>
        </w:rPr>
        <w:t xml:space="preserve"> </w:t>
      </w:r>
    </w:p>
    <w:p w14:paraId="0071CE94" w14:textId="77777777" w:rsidR="004009D2" w:rsidRPr="009C4A91" w:rsidRDefault="004009D2" w:rsidP="00B47C34">
      <w:pPr>
        <w:pBdr>
          <w:top w:val="nil"/>
          <w:left w:val="nil"/>
          <w:bottom w:val="nil"/>
          <w:right w:val="nil"/>
          <w:between w:val="nil"/>
        </w:pBdr>
        <w:spacing w:after="0" w:line="240" w:lineRule="auto"/>
        <w:ind w:leftChars="0" w:left="0" w:firstLineChars="0" w:firstLine="0"/>
        <w:jc w:val="both"/>
        <w:rPr>
          <w:rFonts w:ascii="Cambria" w:eastAsia="Cambria" w:hAnsi="Cambria" w:cs="Cambria"/>
          <w:color w:val="000000"/>
          <w:sz w:val="24"/>
          <w:szCs w:val="24"/>
          <w:lang w:val="it-IT"/>
        </w:rPr>
      </w:pPr>
    </w:p>
    <w:p w14:paraId="1A9721E6" w14:textId="77777777" w:rsidR="00421A4B" w:rsidRPr="00DB0514" w:rsidRDefault="00421A4B" w:rsidP="006F0EAB">
      <w:pPr>
        <w:pBdr>
          <w:top w:val="nil"/>
          <w:left w:val="nil"/>
          <w:bottom w:val="nil"/>
          <w:right w:val="nil"/>
          <w:between w:val="nil"/>
        </w:pBdr>
        <w:spacing w:after="0" w:line="240" w:lineRule="auto"/>
        <w:ind w:left="0" w:hanging="2"/>
        <w:jc w:val="both"/>
        <w:rPr>
          <w:rFonts w:ascii="Cambria" w:eastAsia="Cambria" w:hAnsi="Cambria" w:cs="Cambria"/>
          <w:color w:val="000000"/>
          <w:lang w:val="it-IT"/>
        </w:rPr>
      </w:pPr>
    </w:p>
    <w:p w14:paraId="290EAE40" w14:textId="10D4FD4A" w:rsidR="004009D2" w:rsidRDefault="00445CE4" w:rsidP="73DBD070">
      <w:pPr>
        <w:pBdr>
          <w:top w:val="nil"/>
          <w:left w:val="nil"/>
          <w:bottom w:val="nil"/>
          <w:right w:val="nil"/>
          <w:between w:val="nil"/>
        </w:pBdr>
        <w:spacing w:after="0" w:line="240" w:lineRule="auto"/>
        <w:ind w:left="0" w:hanging="2"/>
        <w:jc w:val="both"/>
        <w:rPr>
          <w:rFonts w:ascii="Cambria" w:eastAsia="Cambria" w:hAnsi="Cambria" w:cs="Cambria"/>
          <w:color w:val="000000" w:themeColor="text1"/>
          <w:lang w:val="it-IT"/>
        </w:rPr>
      </w:pPr>
      <w:r w:rsidRPr="73DBD070">
        <w:rPr>
          <w:rFonts w:ascii="Cambria" w:eastAsia="Cambria" w:hAnsi="Cambria" w:cs="Cambria"/>
          <w:color w:val="000000" w:themeColor="text1"/>
          <w:lang w:val="it-IT"/>
        </w:rPr>
        <w:t xml:space="preserve">Lucca, </w:t>
      </w:r>
      <w:r w:rsidR="001D55C6">
        <w:rPr>
          <w:rFonts w:ascii="Cambria" w:eastAsia="Cambria" w:hAnsi="Cambria" w:cs="Cambria"/>
          <w:color w:val="000000" w:themeColor="text1"/>
          <w:lang w:val="it-IT"/>
        </w:rPr>
        <w:t xml:space="preserve">27 </w:t>
      </w:r>
      <w:r w:rsidR="0011413A">
        <w:rPr>
          <w:rFonts w:ascii="Cambria" w:eastAsia="Cambria" w:hAnsi="Cambria" w:cs="Cambria"/>
          <w:color w:val="000000" w:themeColor="text1"/>
          <w:lang w:val="it-IT"/>
        </w:rPr>
        <w:t>febbraio</w:t>
      </w:r>
      <w:r w:rsidRPr="73DBD070">
        <w:rPr>
          <w:rFonts w:ascii="Cambria" w:eastAsia="Cambria" w:hAnsi="Cambria" w:cs="Cambria"/>
          <w:color w:val="000000" w:themeColor="text1"/>
          <w:lang w:val="it-IT"/>
        </w:rPr>
        <w:t xml:space="preserve"> 202</w:t>
      </w:r>
      <w:r w:rsidR="5896A4B4" w:rsidRPr="73DBD070">
        <w:rPr>
          <w:rFonts w:ascii="Cambria" w:eastAsia="Cambria" w:hAnsi="Cambria" w:cs="Cambria"/>
          <w:color w:val="000000" w:themeColor="text1"/>
          <w:lang w:val="it-IT"/>
        </w:rPr>
        <w:t>6</w:t>
      </w:r>
    </w:p>
    <w:p w14:paraId="40DD8B9D" w14:textId="77777777" w:rsidR="00971B47" w:rsidRDefault="00971B47" w:rsidP="73DBD070">
      <w:pPr>
        <w:pBdr>
          <w:top w:val="nil"/>
          <w:left w:val="nil"/>
          <w:bottom w:val="nil"/>
          <w:right w:val="nil"/>
          <w:between w:val="nil"/>
        </w:pBdr>
        <w:spacing w:after="0" w:line="240" w:lineRule="auto"/>
        <w:ind w:left="0" w:hanging="2"/>
        <w:jc w:val="both"/>
        <w:rPr>
          <w:rFonts w:ascii="Cambria" w:eastAsia="Cambria" w:hAnsi="Cambria" w:cs="Cambria"/>
          <w:color w:val="000000" w:themeColor="text1"/>
          <w:lang w:val="it-IT"/>
        </w:rPr>
      </w:pPr>
    </w:p>
    <w:p w14:paraId="104A8525" w14:textId="77777777" w:rsidR="00971B47" w:rsidRDefault="00971B47" w:rsidP="73DBD070">
      <w:pPr>
        <w:pBdr>
          <w:top w:val="nil"/>
          <w:left w:val="nil"/>
          <w:bottom w:val="nil"/>
          <w:right w:val="nil"/>
          <w:between w:val="nil"/>
        </w:pBdr>
        <w:spacing w:after="0" w:line="240" w:lineRule="auto"/>
        <w:ind w:left="0" w:hanging="2"/>
        <w:jc w:val="both"/>
        <w:rPr>
          <w:rFonts w:ascii="Cambria" w:eastAsia="Cambria" w:hAnsi="Cambria" w:cs="Cambria"/>
          <w:color w:val="000000" w:themeColor="text1"/>
          <w:lang w:val="it-IT"/>
        </w:rPr>
      </w:pPr>
    </w:p>
    <w:p w14:paraId="3113CC65" w14:textId="77777777" w:rsidR="00971B47" w:rsidRDefault="00971B47" w:rsidP="73DBD070">
      <w:pPr>
        <w:pBdr>
          <w:top w:val="nil"/>
          <w:left w:val="nil"/>
          <w:bottom w:val="nil"/>
          <w:right w:val="nil"/>
          <w:between w:val="nil"/>
        </w:pBdr>
        <w:spacing w:after="0" w:line="240" w:lineRule="auto"/>
        <w:ind w:left="0" w:hanging="2"/>
        <w:jc w:val="both"/>
        <w:rPr>
          <w:rFonts w:ascii="Cambria" w:eastAsia="Cambria" w:hAnsi="Cambria" w:cs="Cambria"/>
          <w:color w:val="000000" w:themeColor="text1"/>
          <w:lang w:val="it-IT"/>
        </w:rPr>
      </w:pPr>
    </w:p>
    <w:p w14:paraId="57FF24C8" w14:textId="77777777" w:rsidR="008F7698" w:rsidRDefault="008F7698" w:rsidP="73DBD070">
      <w:pPr>
        <w:pBdr>
          <w:top w:val="nil"/>
          <w:left w:val="nil"/>
          <w:bottom w:val="nil"/>
          <w:right w:val="nil"/>
          <w:between w:val="nil"/>
        </w:pBdr>
        <w:spacing w:after="0" w:line="240" w:lineRule="auto"/>
        <w:ind w:left="0" w:hanging="2"/>
        <w:jc w:val="both"/>
        <w:rPr>
          <w:rFonts w:ascii="Cambria" w:eastAsia="Cambria" w:hAnsi="Cambria" w:cs="Cambria"/>
          <w:color w:val="000000" w:themeColor="text1"/>
          <w:lang w:val="it-IT"/>
        </w:rPr>
      </w:pPr>
    </w:p>
    <w:p w14:paraId="33531612" w14:textId="77777777" w:rsidR="00FD6010" w:rsidRDefault="00FD6010" w:rsidP="006F0EAB">
      <w:pPr>
        <w:pBdr>
          <w:top w:val="nil"/>
          <w:left w:val="nil"/>
          <w:bottom w:val="nil"/>
          <w:right w:val="nil"/>
          <w:between w:val="nil"/>
        </w:pBdr>
        <w:spacing w:after="0" w:line="240" w:lineRule="auto"/>
        <w:ind w:left="0" w:hanging="2"/>
        <w:jc w:val="both"/>
        <w:rPr>
          <w:rFonts w:ascii="Cambria" w:eastAsia="Cambria" w:hAnsi="Cambria" w:cs="Cambria"/>
          <w:color w:val="000000" w:themeColor="text1"/>
          <w:lang w:val="it-IT"/>
        </w:rPr>
      </w:pPr>
    </w:p>
    <w:p w14:paraId="08ACE3A2" w14:textId="113B8467" w:rsidR="004009D2" w:rsidRPr="009C4A91" w:rsidRDefault="00445CE4" w:rsidP="006F0EAB">
      <w:pPr>
        <w:pBdr>
          <w:top w:val="nil"/>
          <w:left w:val="nil"/>
          <w:bottom w:val="nil"/>
          <w:right w:val="nil"/>
          <w:between w:val="nil"/>
        </w:pBdr>
        <w:spacing w:after="0" w:line="240" w:lineRule="auto"/>
        <w:ind w:left="0" w:hanging="2"/>
        <w:jc w:val="both"/>
        <w:rPr>
          <w:rFonts w:ascii="Cambria" w:eastAsia="Cambria" w:hAnsi="Cambria" w:cs="Cambria"/>
          <w:color w:val="000000"/>
          <w:lang w:val="it-IT"/>
        </w:rPr>
      </w:pPr>
      <w:r w:rsidRPr="009C4A91">
        <w:rPr>
          <w:rFonts w:ascii="Cambria" w:eastAsia="Cambria" w:hAnsi="Cambria" w:cs="Cambria"/>
          <w:b/>
          <w:bCs/>
          <w:color w:val="000000"/>
          <w:lang w:val="it-IT"/>
        </w:rPr>
        <w:t>FONDAZIONE RAGGHIANTI</w:t>
      </w:r>
    </w:p>
    <w:p w14:paraId="6BA56440" w14:textId="77777777" w:rsidR="004009D2" w:rsidRPr="009C4A91" w:rsidRDefault="00445CE4" w:rsidP="006F0EAB">
      <w:pPr>
        <w:pBdr>
          <w:top w:val="nil"/>
          <w:left w:val="nil"/>
          <w:bottom w:val="nil"/>
          <w:right w:val="nil"/>
          <w:between w:val="nil"/>
        </w:pBdr>
        <w:spacing w:after="0" w:line="240" w:lineRule="auto"/>
        <w:ind w:left="0" w:hanging="2"/>
        <w:jc w:val="both"/>
        <w:rPr>
          <w:rFonts w:ascii="Cambria" w:eastAsia="Cambria" w:hAnsi="Cambria" w:cs="Cambria"/>
          <w:color w:val="000000"/>
          <w:lang w:val="it-IT"/>
        </w:rPr>
      </w:pPr>
      <w:r w:rsidRPr="009C4A91">
        <w:rPr>
          <w:rFonts w:ascii="Cambria" w:eastAsia="Cambria" w:hAnsi="Cambria" w:cs="Cambria"/>
          <w:color w:val="000000"/>
          <w:lang w:val="it-IT"/>
        </w:rPr>
        <w:t xml:space="preserve">La Fondazione Centro Studi sull’Arte Licia e Carlo Ludovico Ragghianti - ETS (Fondazione Ragghianti) nasce nel 1981 come centro studi, su iniziativa di due grandi storici dell’arte italiani, Carlo Ludovico Ragghianti (Lucca, 1910 - Firenze, 1987) e sua moglie Licia </w:t>
      </w:r>
      <w:proofErr w:type="spellStart"/>
      <w:r w:rsidRPr="009C4A91">
        <w:rPr>
          <w:rFonts w:ascii="Cambria" w:eastAsia="Cambria" w:hAnsi="Cambria" w:cs="Cambria"/>
          <w:color w:val="000000"/>
          <w:lang w:val="it-IT"/>
        </w:rPr>
        <w:t>Collobi</w:t>
      </w:r>
      <w:proofErr w:type="spellEnd"/>
      <w:r w:rsidRPr="009C4A91">
        <w:rPr>
          <w:rFonts w:ascii="Cambria" w:eastAsia="Cambria" w:hAnsi="Cambria" w:cs="Cambria"/>
          <w:color w:val="000000"/>
          <w:lang w:val="it-IT"/>
        </w:rPr>
        <w:t xml:space="preserve"> (Trieste, 1914 - Firenze, 1989), con l’intento di offrire al pubblico un laboratorio permanente di studio e di ricerca sull’arte.</w:t>
      </w:r>
    </w:p>
    <w:p w14:paraId="4303DBC1" w14:textId="77777777" w:rsidR="004009D2" w:rsidRPr="009C4A91" w:rsidRDefault="00445CE4" w:rsidP="006F0EAB">
      <w:pPr>
        <w:pBdr>
          <w:top w:val="nil"/>
          <w:left w:val="nil"/>
          <w:bottom w:val="nil"/>
          <w:right w:val="nil"/>
          <w:between w:val="nil"/>
        </w:pBdr>
        <w:spacing w:after="0" w:line="240" w:lineRule="auto"/>
        <w:ind w:left="0" w:hanging="2"/>
        <w:jc w:val="both"/>
        <w:rPr>
          <w:rFonts w:ascii="Cambria" w:eastAsia="Cambria" w:hAnsi="Cambria" w:cs="Cambria"/>
          <w:color w:val="000000"/>
          <w:lang w:val="it-IT"/>
        </w:rPr>
      </w:pPr>
      <w:r w:rsidRPr="009C4A91">
        <w:rPr>
          <w:rFonts w:ascii="Cambria" w:eastAsia="Cambria" w:hAnsi="Cambria" w:cs="Cambria"/>
          <w:color w:val="000000"/>
          <w:lang w:val="it-IT"/>
        </w:rPr>
        <w:t>Fin da subito ha sede nel quattrocentesco Complesso monumentale di San Micheletto a Lucca, e comprende uno spazio espositivo, una biblioteca specializzata, un archivio, una fototeca, una videoteca, una casa editrice che si occupa di produrre libri, pubblicazioni specialistiche e due riviste («</w:t>
      </w:r>
      <w:proofErr w:type="spellStart"/>
      <w:r w:rsidRPr="009C4A91">
        <w:rPr>
          <w:rFonts w:ascii="Cambria" w:eastAsia="Cambria" w:hAnsi="Cambria" w:cs="Cambria"/>
          <w:color w:val="000000"/>
          <w:lang w:val="it-IT"/>
        </w:rPr>
        <w:t>Luk</w:t>
      </w:r>
      <w:proofErr w:type="spellEnd"/>
      <w:r w:rsidRPr="009C4A91">
        <w:rPr>
          <w:rFonts w:ascii="Cambria" w:eastAsia="Cambria" w:hAnsi="Cambria" w:cs="Cambria"/>
          <w:color w:val="000000"/>
          <w:lang w:val="it-IT"/>
        </w:rPr>
        <w:t>» e «Critica d’Arte»), nonché un centro studi che svolge attività di ricerca e didattica, e che bandisce borse di studio post-dottorali.</w:t>
      </w:r>
    </w:p>
    <w:p w14:paraId="06125DF3" w14:textId="77777777" w:rsidR="004009D2" w:rsidRPr="009C4A91" w:rsidRDefault="00445CE4" w:rsidP="006F0EAB">
      <w:pPr>
        <w:pBdr>
          <w:top w:val="nil"/>
          <w:left w:val="nil"/>
          <w:bottom w:val="nil"/>
          <w:right w:val="nil"/>
          <w:between w:val="nil"/>
        </w:pBdr>
        <w:spacing w:after="0" w:line="240" w:lineRule="auto"/>
        <w:ind w:left="0" w:hanging="2"/>
        <w:jc w:val="both"/>
        <w:rPr>
          <w:rFonts w:ascii="Cambria" w:eastAsia="Cambria" w:hAnsi="Cambria" w:cs="Cambria"/>
          <w:color w:val="000000"/>
          <w:lang w:val="it-IT"/>
        </w:rPr>
      </w:pPr>
      <w:r w:rsidRPr="009C4A91">
        <w:rPr>
          <w:rFonts w:ascii="Cambria" w:eastAsia="Cambria" w:hAnsi="Cambria" w:cs="Cambria"/>
          <w:color w:val="000000"/>
          <w:lang w:val="it-IT"/>
        </w:rPr>
        <w:t>Fin dai suoi esordi la Fondazione si propone di promuovere l’attenzione verso l’arte sia tra gli appassionati sia presso il grande pubblico, attraverso mostre dedicate a varie forme d’espressione, incentrate su tendenze e artisti e temi meritevoli di approfondimento.</w:t>
      </w:r>
    </w:p>
    <w:p w14:paraId="09AAD6CC" w14:textId="77777777" w:rsidR="004009D2" w:rsidRPr="009C4A91" w:rsidRDefault="00445CE4" w:rsidP="006F0EAB">
      <w:pPr>
        <w:pBdr>
          <w:top w:val="nil"/>
          <w:left w:val="nil"/>
          <w:bottom w:val="nil"/>
          <w:right w:val="nil"/>
          <w:between w:val="nil"/>
        </w:pBdr>
        <w:spacing w:after="0" w:line="240" w:lineRule="auto"/>
        <w:ind w:left="0" w:hanging="2"/>
        <w:jc w:val="both"/>
        <w:rPr>
          <w:rFonts w:ascii="Cambria" w:eastAsia="Cambria" w:hAnsi="Cambria" w:cs="Cambria"/>
          <w:color w:val="000000"/>
          <w:lang w:val="it-IT"/>
        </w:rPr>
      </w:pPr>
      <w:r w:rsidRPr="009C4A91">
        <w:rPr>
          <w:rFonts w:ascii="Cambria" w:eastAsia="Cambria" w:hAnsi="Cambria" w:cs="Cambria"/>
          <w:color w:val="000000"/>
          <w:lang w:val="it-IT"/>
        </w:rPr>
        <w:t xml:space="preserve">A partire dal 1992 la Fondazione Cassa di Risparmio di Lucca è il principale ente sostenitore e finanziatore della Fondazione Ragghianti, diretta da Paolo </w:t>
      </w:r>
      <w:proofErr w:type="spellStart"/>
      <w:r w:rsidRPr="009C4A91">
        <w:rPr>
          <w:rFonts w:ascii="Cambria" w:eastAsia="Cambria" w:hAnsi="Cambria" w:cs="Cambria"/>
          <w:color w:val="000000"/>
          <w:lang w:val="it-IT"/>
        </w:rPr>
        <w:t>Bolpagni</w:t>
      </w:r>
      <w:proofErr w:type="spellEnd"/>
      <w:r w:rsidRPr="009C4A91">
        <w:rPr>
          <w:rFonts w:ascii="Cambria" w:eastAsia="Cambria" w:hAnsi="Cambria" w:cs="Cambria"/>
          <w:color w:val="000000"/>
          <w:lang w:val="it-IT"/>
        </w:rPr>
        <w:t xml:space="preserve"> e presieduta da Alberto Fontana.</w:t>
      </w:r>
    </w:p>
    <w:p w14:paraId="47C91CB3" w14:textId="77777777" w:rsidR="004009D2" w:rsidRPr="003236F6" w:rsidRDefault="004009D2" w:rsidP="000B191A">
      <w:pPr>
        <w:pBdr>
          <w:top w:val="nil"/>
          <w:left w:val="nil"/>
          <w:bottom w:val="nil"/>
          <w:right w:val="nil"/>
          <w:between w:val="nil"/>
        </w:pBdr>
        <w:spacing w:after="0" w:line="240" w:lineRule="auto"/>
        <w:ind w:leftChars="0" w:left="0" w:firstLineChars="0" w:firstLine="0"/>
        <w:jc w:val="both"/>
        <w:rPr>
          <w:rFonts w:ascii="Cambria" w:eastAsia="Cambria" w:hAnsi="Cambria" w:cs="Cambria"/>
          <w:color w:val="000000"/>
          <w:sz w:val="24"/>
          <w:szCs w:val="24"/>
          <w:lang w:val="it-IT"/>
        </w:rPr>
      </w:pPr>
    </w:p>
    <w:p w14:paraId="3CC41D5A" w14:textId="77777777" w:rsidR="005D0C5B" w:rsidRDefault="005D0C5B" w:rsidP="006F0EAB">
      <w:pPr>
        <w:spacing w:after="0" w:line="240" w:lineRule="auto"/>
        <w:ind w:left="0" w:hanging="2"/>
        <w:jc w:val="both"/>
        <w:rPr>
          <w:rFonts w:ascii="Cambria" w:hAnsi="Cambria"/>
          <w:sz w:val="20"/>
          <w:szCs w:val="20"/>
          <w:lang w:val="it-IT"/>
        </w:rPr>
      </w:pPr>
    </w:p>
    <w:p w14:paraId="4F02C684" w14:textId="77777777" w:rsidR="009C4A91" w:rsidRDefault="009C4A91" w:rsidP="006F0EAB">
      <w:pPr>
        <w:spacing w:after="0" w:line="240" w:lineRule="auto"/>
        <w:ind w:left="0" w:hanging="2"/>
        <w:jc w:val="both"/>
        <w:rPr>
          <w:rFonts w:ascii="Cambria" w:hAnsi="Cambria"/>
          <w:sz w:val="20"/>
          <w:szCs w:val="20"/>
          <w:lang w:val="it-IT"/>
        </w:rPr>
      </w:pPr>
    </w:p>
    <w:p w14:paraId="1B83E4BA" w14:textId="77777777" w:rsidR="009C4A91" w:rsidRDefault="009C4A91" w:rsidP="006F0EAB">
      <w:pPr>
        <w:spacing w:after="0" w:line="240" w:lineRule="auto"/>
        <w:ind w:left="0" w:hanging="2"/>
        <w:jc w:val="both"/>
        <w:rPr>
          <w:rFonts w:ascii="Cambria" w:hAnsi="Cambria"/>
          <w:sz w:val="20"/>
          <w:szCs w:val="20"/>
          <w:lang w:val="it-IT"/>
        </w:rPr>
      </w:pPr>
    </w:p>
    <w:p w14:paraId="13A872BC" w14:textId="77777777" w:rsidR="009C4A91" w:rsidRDefault="009C4A91" w:rsidP="006F0EAB">
      <w:pPr>
        <w:spacing w:after="0" w:line="240" w:lineRule="auto"/>
        <w:ind w:left="0" w:hanging="2"/>
        <w:jc w:val="both"/>
        <w:rPr>
          <w:rFonts w:ascii="Cambria" w:hAnsi="Cambria"/>
          <w:sz w:val="20"/>
          <w:szCs w:val="20"/>
          <w:lang w:val="it-IT"/>
        </w:rPr>
      </w:pPr>
    </w:p>
    <w:p w14:paraId="63CB1FA0" w14:textId="77777777" w:rsidR="009C4A91" w:rsidRDefault="009C4A91" w:rsidP="006F0EAB">
      <w:pPr>
        <w:spacing w:after="0" w:line="240" w:lineRule="auto"/>
        <w:ind w:left="0" w:hanging="2"/>
        <w:jc w:val="both"/>
        <w:rPr>
          <w:rFonts w:ascii="Cambria" w:hAnsi="Cambria"/>
          <w:sz w:val="20"/>
          <w:szCs w:val="20"/>
          <w:lang w:val="it-IT"/>
        </w:rPr>
      </w:pPr>
    </w:p>
    <w:p w14:paraId="633C9121" w14:textId="77777777" w:rsidR="009C4A91" w:rsidRDefault="009C4A91" w:rsidP="006F0EAB">
      <w:pPr>
        <w:spacing w:after="0" w:line="240" w:lineRule="auto"/>
        <w:ind w:left="0" w:hanging="2"/>
        <w:jc w:val="both"/>
        <w:rPr>
          <w:rFonts w:ascii="Cambria" w:hAnsi="Cambria"/>
          <w:sz w:val="20"/>
          <w:szCs w:val="20"/>
          <w:lang w:val="it-IT"/>
        </w:rPr>
      </w:pPr>
    </w:p>
    <w:p w14:paraId="685FC329" w14:textId="77777777" w:rsidR="009C4A91" w:rsidRDefault="009C4A91" w:rsidP="006F0EAB">
      <w:pPr>
        <w:spacing w:after="0" w:line="240" w:lineRule="auto"/>
        <w:ind w:left="0" w:hanging="2"/>
        <w:jc w:val="both"/>
        <w:rPr>
          <w:rFonts w:ascii="Cambria" w:hAnsi="Cambria"/>
          <w:sz w:val="20"/>
          <w:szCs w:val="20"/>
          <w:lang w:val="it-IT"/>
        </w:rPr>
      </w:pPr>
    </w:p>
    <w:p w14:paraId="6651DA50" w14:textId="77777777" w:rsidR="009C4A91" w:rsidRDefault="009C4A91" w:rsidP="006F0EAB">
      <w:pPr>
        <w:spacing w:after="0" w:line="240" w:lineRule="auto"/>
        <w:ind w:left="0" w:hanging="2"/>
        <w:jc w:val="both"/>
        <w:rPr>
          <w:rFonts w:ascii="Cambria" w:hAnsi="Cambria"/>
          <w:sz w:val="20"/>
          <w:szCs w:val="20"/>
          <w:lang w:val="it-IT"/>
        </w:rPr>
      </w:pPr>
    </w:p>
    <w:p w14:paraId="0DE18F93" w14:textId="77777777" w:rsidR="009C4A91" w:rsidRDefault="009C4A91" w:rsidP="006F0EAB">
      <w:pPr>
        <w:spacing w:after="0" w:line="240" w:lineRule="auto"/>
        <w:ind w:left="0" w:hanging="2"/>
        <w:jc w:val="both"/>
        <w:rPr>
          <w:rFonts w:ascii="Cambria" w:hAnsi="Cambria"/>
          <w:sz w:val="20"/>
          <w:szCs w:val="20"/>
          <w:lang w:val="it-IT"/>
        </w:rPr>
      </w:pPr>
    </w:p>
    <w:p w14:paraId="3DF74CAF" w14:textId="77777777" w:rsidR="009C4A91" w:rsidRDefault="009C4A91" w:rsidP="006F0EAB">
      <w:pPr>
        <w:spacing w:after="0" w:line="240" w:lineRule="auto"/>
        <w:ind w:left="0" w:hanging="2"/>
        <w:jc w:val="both"/>
        <w:rPr>
          <w:rFonts w:ascii="Cambria" w:hAnsi="Cambria"/>
          <w:sz w:val="20"/>
          <w:szCs w:val="20"/>
          <w:lang w:val="it-IT"/>
        </w:rPr>
      </w:pPr>
    </w:p>
    <w:p w14:paraId="7D8D206B" w14:textId="77777777" w:rsidR="00971B47" w:rsidRDefault="00971B47" w:rsidP="006F0EAB">
      <w:pPr>
        <w:spacing w:after="0" w:line="240" w:lineRule="auto"/>
        <w:ind w:left="0" w:hanging="2"/>
        <w:jc w:val="both"/>
        <w:rPr>
          <w:rFonts w:ascii="Cambria" w:hAnsi="Cambria"/>
          <w:sz w:val="20"/>
          <w:szCs w:val="20"/>
          <w:lang w:val="it-IT"/>
        </w:rPr>
      </w:pPr>
    </w:p>
    <w:p w14:paraId="4AA6E6A7" w14:textId="2A219C6A" w:rsidR="005D0C5B" w:rsidRPr="009C4A91" w:rsidRDefault="005D0C5B" w:rsidP="006F0EAB">
      <w:pPr>
        <w:spacing w:after="0" w:line="240" w:lineRule="auto"/>
        <w:ind w:left="0" w:hanging="2"/>
        <w:jc w:val="both"/>
        <w:rPr>
          <w:rFonts w:ascii="Cambria" w:hAnsi="Cambria"/>
          <w:color w:val="000000" w:themeColor="text1"/>
          <w:lang w:val="it-IT"/>
        </w:rPr>
      </w:pPr>
      <w:r w:rsidRPr="009C4A91">
        <w:rPr>
          <w:rFonts w:ascii="Cambria" w:hAnsi="Cambria"/>
          <w:b/>
          <w:bCs/>
          <w:color w:val="000000" w:themeColor="text1"/>
          <w:lang w:val="it-IT"/>
        </w:rPr>
        <w:lastRenderedPageBreak/>
        <w:t>Emilio Malerba (1878-1926). Dagli esordi al Novecento Italiano</w:t>
      </w:r>
    </w:p>
    <w:p w14:paraId="7FEB7027" w14:textId="77777777" w:rsidR="005D0C5B" w:rsidRPr="009C4A91" w:rsidRDefault="005D0C5B" w:rsidP="006F0EAB">
      <w:pPr>
        <w:spacing w:after="0" w:line="240" w:lineRule="auto"/>
        <w:ind w:left="0" w:hanging="2"/>
        <w:jc w:val="both"/>
        <w:rPr>
          <w:rFonts w:ascii="Cambria" w:hAnsi="Cambria"/>
          <w:color w:val="000000" w:themeColor="text1"/>
          <w:lang w:val="it-IT"/>
        </w:rPr>
      </w:pPr>
      <w:r w:rsidRPr="009C4A91">
        <w:rPr>
          <w:rFonts w:ascii="Cambria" w:hAnsi="Cambria"/>
          <w:color w:val="000000" w:themeColor="text1"/>
          <w:lang w:val="it-IT"/>
        </w:rPr>
        <w:t xml:space="preserve">a cura di Paolo </w:t>
      </w:r>
      <w:proofErr w:type="spellStart"/>
      <w:r w:rsidRPr="009C4A91">
        <w:rPr>
          <w:rFonts w:ascii="Cambria" w:hAnsi="Cambria"/>
          <w:color w:val="000000" w:themeColor="text1"/>
          <w:lang w:val="it-IT"/>
        </w:rPr>
        <w:t>Bolpagni</w:t>
      </w:r>
      <w:proofErr w:type="spellEnd"/>
      <w:r w:rsidRPr="009C4A91">
        <w:rPr>
          <w:rFonts w:ascii="Cambria" w:hAnsi="Cambria"/>
          <w:color w:val="000000" w:themeColor="text1"/>
          <w:lang w:val="it-IT"/>
        </w:rPr>
        <w:t xml:space="preserve"> ed Elena Pontiggia</w:t>
      </w:r>
    </w:p>
    <w:p w14:paraId="063A800F" w14:textId="77777777" w:rsidR="005D0C5B" w:rsidRPr="009C4A91" w:rsidRDefault="005D0C5B" w:rsidP="006F0EAB">
      <w:pPr>
        <w:spacing w:after="0" w:line="240" w:lineRule="auto"/>
        <w:ind w:left="0" w:hanging="2"/>
        <w:jc w:val="both"/>
        <w:rPr>
          <w:rFonts w:ascii="Cambria" w:hAnsi="Cambria"/>
          <w:color w:val="000000" w:themeColor="text1"/>
          <w:lang w:val="it-IT"/>
        </w:rPr>
      </w:pPr>
      <w:r w:rsidRPr="009C4A91">
        <w:rPr>
          <w:rFonts w:ascii="Cambria" w:hAnsi="Cambria"/>
          <w:color w:val="000000" w:themeColor="text1"/>
          <w:lang w:val="it-IT"/>
        </w:rPr>
        <w:t>Lucca, Fondazione Centro Studi sull’Arte Licia e Carlo Ludovico Ragghianti</w:t>
      </w:r>
    </w:p>
    <w:p w14:paraId="0D4F648B" w14:textId="77777777" w:rsidR="005D0C5B" w:rsidRPr="009C4A91" w:rsidRDefault="005D0C5B" w:rsidP="006F0EAB">
      <w:pPr>
        <w:spacing w:after="0" w:line="240" w:lineRule="auto"/>
        <w:ind w:left="0" w:hanging="2"/>
        <w:jc w:val="both"/>
        <w:rPr>
          <w:rFonts w:ascii="Cambria" w:hAnsi="Cambria"/>
          <w:color w:val="000000" w:themeColor="text1"/>
          <w:lang w:val="it-IT"/>
        </w:rPr>
      </w:pPr>
      <w:r w:rsidRPr="009C4A91">
        <w:rPr>
          <w:rFonts w:ascii="Cambria" w:hAnsi="Cambria"/>
          <w:color w:val="000000" w:themeColor="text1"/>
          <w:lang w:val="it-IT"/>
        </w:rPr>
        <w:t>28 febbraio - 7 giugno 2026</w:t>
      </w:r>
    </w:p>
    <w:p w14:paraId="39D0D89A" w14:textId="77777777" w:rsidR="005D0C5B" w:rsidRPr="009C4A91" w:rsidRDefault="005D0C5B" w:rsidP="006F0EAB">
      <w:pPr>
        <w:spacing w:after="0" w:line="240" w:lineRule="auto"/>
        <w:ind w:left="0" w:hanging="2"/>
        <w:jc w:val="both"/>
        <w:rPr>
          <w:rFonts w:ascii="Cambria" w:hAnsi="Cambria"/>
          <w:color w:val="000000" w:themeColor="text1"/>
          <w:lang w:val="it-IT"/>
        </w:rPr>
      </w:pPr>
    </w:p>
    <w:p w14:paraId="1C1256F3" w14:textId="77777777" w:rsidR="005D0C5B" w:rsidRPr="009C4A91" w:rsidRDefault="005D0C5B" w:rsidP="006F0EAB">
      <w:pPr>
        <w:spacing w:after="0" w:line="240" w:lineRule="auto"/>
        <w:ind w:left="0" w:hanging="2"/>
        <w:jc w:val="both"/>
        <w:rPr>
          <w:rFonts w:ascii="Cambria" w:hAnsi="Cambria"/>
          <w:color w:val="000000" w:themeColor="text1"/>
          <w:lang w:val="it-IT"/>
        </w:rPr>
      </w:pPr>
      <w:r w:rsidRPr="009C4A91">
        <w:rPr>
          <w:rFonts w:ascii="Cambria" w:hAnsi="Cambria"/>
          <w:b/>
          <w:bCs/>
          <w:color w:val="000000" w:themeColor="text1"/>
          <w:u w:val="single"/>
          <w:lang w:val="it-IT"/>
        </w:rPr>
        <w:t>Informazioni</w:t>
      </w:r>
    </w:p>
    <w:p w14:paraId="069E7B4D" w14:textId="77777777" w:rsidR="005D0C5B" w:rsidRPr="009C4A91" w:rsidRDefault="005D0C5B" w:rsidP="006F0EAB">
      <w:pPr>
        <w:spacing w:after="0" w:line="240" w:lineRule="auto"/>
        <w:ind w:left="0" w:hanging="2"/>
        <w:jc w:val="both"/>
        <w:rPr>
          <w:rFonts w:ascii="Cambria" w:hAnsi="Cambria"/>
          <w:color w:val="000000" w:themeColor="text1"/>
          <w:lang w:val="it-IT"/>
        </w:rPr>
      </w:pPr>
      <w:r w:rsidRPr="009C4A91">
        <w:rPr>
          <w:rFonts w:ascii="Cambria" w:hAnsi="Cambria"/>
          <w:color w:val="000000" w:themeColor="text1"/>
          <w:lang w:val="it-IT"/>
        </w:rPr>
        <w:t>Complesso monumentale di San Micheletto</w:t>
      </w:r>
    </w:p>
    <w:p w14:paraId="08ECF658" w14:textId="77777777" w:rsidR="005D0C5B" w:rsidRPr="009C4A91" w:rsidRDefault="005D0C5B" w:rsidP="006F0EAB">
      <w:pPr>
        <w:spacing w:after="0" w:line="240" w:lineRule="auto"/>
        <w:ind w:left="0" w:hanging="2"/>
        <w:jc w:val="both"/>
        <w:rPr>
          <w:rFonts w:ascii="Cambria" w:hAnsi="Cambria"/>
          <w:color w:val="000000" w:themeColor="text1"/>
          <w:lang w:val="it-IT"/>
        </w:rPr>
      </w:pPr>
      <w:r w:rsidRPr="009C4A91">
        <w:rPr>
          <w:rFonts w:ascii="Cambria" w:hAnsi="Cambria"/>
          <w:color w:val="000000" w:themeColor="text1"/>
          <w:lang w:val="it-IT"/>
        </w:rPr>
        <w:t>Via San Micheletto, 3</w:t>
      </w:r>
    </w:p>
    <w:p w14:paraId="05B33862" w14:textId="77777777" w:rsidR="005D0C5B" w:rsidRPr="009C4A91" w:rsidRDefault="005D0C5B" w:rsidP="006F0EAB">
      <w:pPr>
        <w:spacing w:after="0" w:line="240" w:lineRule="auto"/>
        <w:ind w:left="0" w:hanging="2"/>
        <w:jc w:val="both"/>
        <w:rPr>
          <w:rFonts w:ascii="Cambria" w:hAnsi="Cambria"/>
          <w:color w:val="000000" w:themeColor="text1"/>
          <w:lang w:val="it-IT"/>
        </w:rPr>
      </w:pPr>
      <w:r w:rsidRPr="009C4A91">
        <w:rPr>
          <w:rFonts w:ascii="Cambria" w:hAnsi="Cambria"/>
          <w:color w:val="000000" w:themeColor="text1"/>
          <w:lang w:val="it-IT"/>
        </w:rPr>
        <w:t>55100 Lucca</w:t>
      </w:r>
    </w:p>
    <w:p w14:paraId="4786B3BC" w14:textId="77777777" w:rsidR="005D0C5B" w:rsidRPr="009C4A91" w:rsidRDefault="005D0C5B" w:rsidP="006F0EAB">
      <w:pPr>
        <w:spacing w:after="0" w:line="240" w:lineRule="auto"/>
        <w:ind w:left="0" w:hanging="2"/>
        <w:jc w:val="both"/>
        <w:rPr>
          <w:rFonts w:ascii="Cambria" w:hAnsi="Cambria"/>
          <w:color w:val="000000" w:themeColor="text1"/>
          <w:lang w:val="it-IT"/>
        </w:rPr>
      </w:pPr>
      <w:r w:rsidRPr="009C4A91">
        <w:rPr>
          <w:rFonts w:ascii="Cambria" w:hAnsi="Cambria"/>
          <w:color w:val="000000" w:themeColor="text1"/>
          <w:lang w:val="it-IT"/>
        </w:rPr>
        <w:t>T +39 0583 467205</w:t>
      </w:r>
    </w:p>
    <w:p w14:paraId="15AA0C9D" w14:textId="77777777" w:rsidR="005D0C5B" w:rsidRPr="009C4A91" w:rsidRDefault="005D0C5B" w:rsidP="006F0EAB">
      <w:pPr>
        <w:spacing w:after="0" w:line="240" w:lineRule="auto"/>
        <w:ind w:left="0" w:hanging="2"/>
        <w:jc w:val="both"/>
        <w:rPr>
          <w:rFonts w:ascii="Cambria" w:hAnsi="Cambria"/>
          <w:lang w:val="it-IT"/>
        </w:rPr>
      </w:pPr>
      <w:hyperlink r:id="rId10">
        <w:r w:rsidRPr="009C4A91">
          <w:rPr>
            <w:rFonts w:ascii="Cambria" w:hAnsi="Cambria"/>
            <w:color w:val="1155CC"/>
            <w:u w:val="single"/>
            <w:lang w:val="it-IT"/>
          </w:rPr>
          <w:t>www.fondazioneragghianti.it</w:t>
        </w:r>
      </w:hyperlink>
    </w:p>
    <w:p w14:paraId="37B2AA4B" w14:textId="77777777" w:rsidR="005D0C5B" w:rsidRPr="009C4A91" w:rsidRDefault="005D0C5B" w:rsidP="006F0EAB">
      <w:pPr>
        <w:spacing w:after="0" w:line="240" w:lineRule="auto"/>
        <w:ind w:left="0" w:hanging="2"/>
        <w:jc w:val="both"/>
        <w:rPr>
          <w:rFonts w:ascii="Cambria" w:hAnsi="Cambria"/>
          <w:lang w:val="it-IT"/>
        </w:rPr>
      </w:pPr>
      <w:hyperlink r:id="rId11">
        <w:r w:rsidRPr="009C4A91">
          <w:rPr>
            <w:rFonts w:ascii="Cambria" w:hAnsi="Cambria"/>
            <w:color w:val="1155CC"/>
            <w:u w:val="single"/>
            <w:lang w:val="it-IT"/>
          </w:rPr>
          <w:t>info@fondazioneragghianti.it</w:t>
        </w:r>
      </w:hyperlink>
    </w:p>
    <w:p w14:paraId="5C3BCF1E" w14:textId="77777777" w:rsidR="005D0C5B" w:rsidRPr="009C4A91" w:rsidRDefault="005D0C5B" w:rsidP="006F0EAB">
      <w:pPr>
        <w:spacing w:after="0" w:line="240" w:lineRule="auto"/>
        <w:ind w:left="0" w:hanging="2"/>
        <w:jc w:val="both"/>
        <w:rPr>
          <w:rFonts w:ascii="Cambria" w:hAnsi="Cambria"/>
          <w:lang w:val="it-IT"/>
        </w:rPr>
      </w:pPr>
    </w:p>
    <w:p w14:paraId="7D85A3DC" w14:textId="15F85852" w:rsidR="005D0C5B" w:rsidRPr="009C4A91" w:rsidRDefault="005D0C5B" w:rsidP="006F0EAB">
      <w:pPr>
        <w:spacing w:after="0" w:line="240" w:lineRule="auto"/>
        <w:ind w:left="0" w:hanging="2"/>
        <w:jc w:val="both"/>
        <w:rPr>
          <w:rFonts w:ascii="Cambria" w:hAnsi="Cambria"/>
          <w:b/>
          <w:bCs/>
          <w:color w:val="000000" w:themeColor="text1"/>
          <w:lang w:val="it-IT"/>
        </w:rPr>
      </w:pPr>
      <w:r w:rsidRPr="009C4A91">
        <w:rPr>
          <w:rFonts w:ascii="Cambria" w:hAnsi="Cambria"/>
          <w:b/>
          <w:bCs/>
          <w:color w:val="000000" w:themeColor="text1"/>
          <w:lang w:val="it-IT"/>
        </w:rPr>
        <w:t>Orari</w:t>
      </w:r>
      <w:r w:rsidR="00965B6B" w:rsidRPr="009C4A91">
        <w:rPr>
          <w:rFonts w:ascii="Cambria" w:hAnsi="Cambria"/>
          <w:b/>
          <w:bCs/>
          <w:color w:val="000000" w:themeColor="text1"/>
          <w:lang w:val="it-IT"/>
        </w:rPr>
        <w:t>:</w:t>
      </w:r>
      <w:r w:rsidRPr="009C4A91">
        <w:rPr>
          <w:rFonts w:ascii="Cambria" w:hAnsi="Cambria"/>
          <w:b/>
          <w:bCs/>
          <w:color w:val="000000" w:themeColor="text1"/>
          <w:lang w:val="it-IT"/>
        </w:rPr>
        <w:t xml:space="preserve"> </w:t>
      </w:r>
    </w:p>
    <w:p w14:paraId="0AEC39B1" w14:textId="33A1F98E" w:rsidR="005D0C5B" w:rsidRPr="009C4A91" w:rsidRDefault="005D0C5B" w:rsidP="006F0EAB">
      <w:pPr>
        <w:spacing w:after="0" w:line="240" w:lineRule="auto"/>
        <w:ind w:left="0" w:hanging="2"/>
        <w:jc w:val="both"/>
        <w:rPr>
          <w:rFonts w:ascii="Cambria" w:hAnsi="Cambria"/>
          <w:color w:val="000000" w:themeColor="text1"/>
          <w:lang w:val="it-IT"/>
        </w:rPr>
      </w:pPr>
      <w:r w:rsidRPr="009C4A91">
        <w:rPr>
          <w:rFonts w:ascii="Cambria" w:hAnsi="Cambria"/>
          <w:color w:val="000000" w:themeColor="text1"/>
          <w:lang w:val="it-IT"/>
        </w:rPr>
        <w:t>dal martedì alla domenica dalle ore 10.</w:t>
      </w:r>
      <w:r w:rsidR="008042DD" w:rsidRPr="009C4A91">
        <w:rPr>
          <w:rFonts w:ascii="Cambria" w:hAnsi="Cambria"/>
          <w:color w:val="000000" w:themeColor="text1"/>
          <w:lang w:val="it-IT"/>
        </w:rPr>
        <w:t>00</w:t>
      </w:r>
      <w:r w:rsidRPr="009C4A91">
        <w:rPr>
          <w:rFonts w:ascii="Cambria" w:hAnsi="Cambria"/>
          <w:color w:val="000000" w:themeColor="text1"/>
          <w:lang w:val="it-IT"/>
        </w:rPr>
        <w:t xml:space="preserve"> alle </w:t>
      </w:r>
      <w:r w:rsidR="5E196CF4" w:rsidRPr="009C4A91">
        <w:rPr>
          <w:rFonts w:ascii="Cambria" w:hAnsi="Cambria"/>
          <w:color w:val="000000" w:themeColor="text1"/>
          <w:lang w:val="it-IT"/>
        </w:rPr>
        <w:t>19</w:t>
      </w:r>
      <w:r w:rsidRPr="009C4A91">
        <w:rPr>
          <w:rFonts w:ascii="Cambria" w:hAnsi="Cambria"/>
          <w:color w:val="000000" w:themeColor="text1"/>
          <w:lang w:val="it-IT"/>
        </w:rPr>
        <w:t>.00</w:t>
      </w:r>
    </w:p>
    <w:p w14:paraId="0A280472" w14:textId="46C3E64C" w:rsidR="00965B6B" w:rsidRPr="009C4A91" w:rsidRDefault="005D0C5B" w:rsidP="006F0EAB">
      <w:pPr>
        <w:spacing w:after="0" w:line="240" w:lineRule="auto"/>
        <w:ind w:left="0" w:hanging="2"/>
        <w:jc w:val="both"/>
        <w:rPr>
          <w:rFonts w:ascii="Cambria" w:hAnsi="Cambria"/>
          <w:bCs/>
          <w:color w:val="000000" w:themeColor="text1"/>
          <w:lang w:val="it-IT"/>
        </w:rPr>
      </w:pPr>
      <w:r w:rsidRPr="009C4A91">
        <w:rPr>
          <w:rFonts w:ascii="Cambria" w:hAnsi="Cambria"/>
          <w:color w:val="000000" w:themeColor="text1"/>
          <w:lang w:val="it-IT"/>
        </w:rPr>
        <w:t>chiuso il lunedì</w:t>
      </w:r>
    </w:p>
    <w:p w14:paraId="236DFE10" w14:textId="70660D5B" w:rsidR="005D0C5B" w:rsidRPr="009C4A91" w:rsidRDefault="00965B6B" w:rsidP="00965B6B">
      <w:pPr>
        <w:spacing w:after="0" w:line="240" w:lineRule="auto"/>
        <w:ind w:leftChars="0" w:left="0" w:firstLineChars="0" w:firstLine="0"/>
        <w:jc w:val="both"/>
        <w:rPr>
          <w:rFonts w:ascii="Cambria" w:hAnsi="Cambria"/>
          <w:bCs/>
          <w:color w:val="000000" w:themeColor="text1"/>
          <w:lang w:val="it-IT"/>
        </w:rPr>
      </w:pPr>
      <w:r w:rsidRPr="009C4A91">
        <w:rPr>
          <w:rFonts w:ascii="Cambria" w:hAnsi="Cambria"/>
          <w:bCs/>
          <w:color w:val="000000" w:themeColor="text1"/>
          <w:lang w:val="it-IT"/>
        </w:rPr>
        <w:t xml:space="preserve">aperto lunedì 6 aprile, sabato 25 aprile, venerdì </w:t>
      </w:r>
      <w:proofErr w:type="gramStart"/>
      <w:r w:rsidRPr="009C4A91">
        <w:rPr>
          <w:rFonts w:ascii="Cambria" w:hAnsi="Cambria"/>
          <w:bCs/>
          <w:color w:val="000000" w:themeColor="text1"/>
          <w:lang w:val="it-IT"/>
        </w:rPr>
        <w:t>1 maggio</w:t>
      </w:r>
      <w:proofErr w:type="gramEnd"/>
      <w:r w:rsidRPr="009C4A91">
        <w:rPr>
          <w:rFonts w:ascii="Cambria" w:hAnsi="Cambria"/>
          <w:bCs/>
          <w:color w:val="000000" w:themeColor="text1"/>
          <w:lang w:val="it-IT"/>
        </w:rPr>
        <w:t>, martedì 2 giugno</w:t>
      </w:r>
    </w:p>
    <w:p w14:paraId="4DB87F95" w14:textId="77777777" w:rsidR="005D0C5B" w:rsidRPr="009C4A91" w:rsidRDefault="005D0C5B" w:rsidP="006F0EAB">
      <w:pPr>
        <w:spacing w:after="0" w:line="240" w:lineRule="auto"/>
        <w:ind w:left="0" w:hanging="2"/>
        <w:jc w:val="both"/>
        <w:rPr>
          <w:rFonts w:ascii="Cambria" w:hAnsi="Cambria"/>
          <w:color w:val="000000" w:themeColor="text1"/>
          <w:lang w:val="it-IT"/>
        </w:rPr>
      </w:pPr>
    </w:p>
    <w:p w14:paraId="2CB346DA" w14:textId="7360F63C" w:rsidR="005D0C5B" w:rsidRPr="009C4A91" w:rsidRDefault="00965B6B" w:rsidP="006F0EAB">
      <w:pPr>
        <w:spacing w:after="0" w:line="240" w:lineRule="auto"/>
        <w:ind w:leftChars="0" w:left="0" w:firstLineChars="0" w:firstLine="0"/>
        <w:jc w:val="both"/>
        <w:rPr>
          <w:rFonts w:ascii="Cambria" w:hAnsi="Cambria"/>
          <w:b/>
          <w:bCs/>
          <w:color w:val="000000" w:themeColor="text1"/>
          <w:lang w:val="it-IT"/>
        </w:rPr>
      </w:pPr>
      <w:r w:rsidRPr="009C4A91">
        <w:rPr>
          <w:rFonts w:ascii="Cambria" w:hAnsi="Cambria"/>
          <w:b/>
          <w:bCs/>
          <w:color w:val="000000" w:themeColor="text1"/>
          <w:lang w:val="it-IT"/>
        </w:rPr>
        <w:t>Biglietti:</w:t>
      </w:r>
    </w:p>
    <w:p w14:paraId="77A74DC0" w14:textId="67122E8C" w:rsidR="00965B6B" w:rsidRPr="009C4A91" w:rsidRDefault="00965B6B" w:rsidP="02DED84A">
      <w:pPr>
        <w:spacing w:after="0" w:line="240" w:lineRule="auto"/>
        <w:ind w:leftChars="0" w:left="0" w:firstLineChars="0" w:firstLine="0"/>
        <w:jc w:val="both"/>
        <w:rPr>
          <w:rFonts w:ascii="Cambria" w:hAnsi="Cambria"/>
          <w:color w:val="000000" w:themeColor="text1"/>
          <w:lang w:val="it-IT"/>
        </w:rPr>
      </w:pPr>
      <w:r w:rsidRPr="009C4A91">
        <w:rPr>
          <w:rFonts w:ascii="Cambria" w:hAnsi="Cambria"/>
          <w:color w:val="000000" w:themeColor="text1"/>
          <w:lang w:val="it-IT"/>
        </w:rPr>
        <w:t>Intero € 8,00</w:t>
      </w:r>
    </w:p>
    <w:p w14:paraId="58815B5B" w14:textId="71849110" w:rsidR="00965B6B" w:rsidRPr="009C4A91" w:rsidRDefault="00965B6B" w:rsidP="006F0EAB">
      <w:pPr>
        <w:spacing w:after="0" w:line="240" w:lineRule="auto"/>
        <w:ind w:leftChars="0" w:left="0" w:firstLineChars="0" w:firstLine="0"/>
        <w:jc w:val="both"/>
        <w:rPr>
          <w:rFonts w:ascii="Cambria" w:hAnsi="Cambria"/>
          <w:color w:val="000000" w:themeColor="text1"/>
          <w:lang w:val="it-IT"/>
        </w:rPr>
      </w:pPr>
      <w:r w:rsidRPr="009C4A91">
        <w:rPr>
          <w:rFonts w:ascii="Cambria" w:hAnsi="Cambria"/>
          <w:color w:val="000000" w:themeColor="text1"/>
          <w:lang w:val="it-IT"/>
        </w:rPr>
        <w:t>Ridotto € 5,00</w:t>
      </w:r>
    </w:p>
    <w:p w14:paraId="0F26536A" w14:textId="030D4027" w:rsidR="00965B6B" w:rsidRPr="009C4A91" w:rsidRDefault="00D557D7" w:rsidP="00D557D7">
      <w:pPr>
        <w:spacing w:after="0" w:line="240" w:lineRule="auto"/>
        <w:ind w:left="-2" w:firstLineChars="0" w:firstLine="0"/>
        <w:jc w:val="both"/>
        <w:rPr>
          <w:rFonts w:ascii="Cambria" w:hAnsi="Cambria"/>
          <w:color w:val="000000" w:themeColor="text1"/>
          <w:lang w:val="it-IT"/>
        </w:rPr>
      </w:pPr>
      <w:r w:rsidRPr="009C4A91">
        <w:rPr>
          <w:rFonts w:ascii="Cambria" w:hAnsi="Cambria"/>
          <w:color w:val="000000" w:themeColor="text1"/>
          <w:lang w:val="it-IT"/>
        </w:rPr>
        <w:t>(</w:t>
      </w:r>
      <w:r w:rsidR="747CFF5C" w:rsidRPr="009C4A91">
        <w:rPr>
          <w:rFonts w:ascii="Cambria" w:hAnsi="Cambria"/>
          <w:color w:val="000000" w:themeColor="text1"/>
          <w:lang w:val="it-IT"/>
        </w:rPr>
        <w:t>tutti i residenti nella provincia di Lucca</w:t>
      </w:r>
      <w:r w:rsidRPr="009C4A91">
        <w:rPr>
          <w:rFonts w:ascii="Cambria" w:hAnsi="Cambria"/>
          <w:color w:val="000000" w:themeColor="text1"/>
          <w:lang w:val="it-IT"/>
        </w:rPr>
        <w:t xml:space="preserve">, </w:t>
      </w:r>
      <w:r w:rsidR="747CFF5C" w:rsidRPr="009C4A91">
        <w:rPr>
          <w:rFonts w:ascii="Cambria" w:hAnsi="Cambria"/>
          <w:color w:val="000000" w:themeColor="text1"/>
          <w:lang w:val="it-IT"/>
        </w:rPr>
        <w:t>possessori del biglietto cumulativo del Complesso Museale e Archeologico della Cattedrale di Lucca</w:t>
      </w:r>
      <w:r w:rsidRPr="009C4A91">
        <w:rPr>
          <w:rFonts w:ascii="Cambria" w:hAnsi="Cambria"/>
          <w:color w:val="000000" w:themeColor="text1"/>
          <w:lang w:val="it-IT"/>
        </w:rPr>
        <w:t xml:space="preserve">, </w:t>
      </w:r>
      <w:r w:rsidR="747CFF5C" w:rsidRPr="009C4A91">
        <w:rPr>
          <w:rFonts w:ascii="Cambria" w:hAnsi="Cambria"/>
          <w:color w:val="000000" w:themeColor="text1"/>
          <w:lang w:val="it-IT"/>
        </w:rPr>
        <w:t>dipendenti di Banco BPM e relative famiglie</w:t>
      </w:r>
      <w:r w:rsidRPr="009C4A91">
        <w:rPr>
          <w:rFonts w:ascii="Cambria" w:hAnsi="Cambria"/>
          <w:color w:val="000000" w:themeColor="text1"/>
          <w:lang w:val="it-IT"/>
        </w:rPr>
        <w:t xml:space="preserve">, </w:t>
      </w:r>
      <w:r w:rsidR="7AF70F73" w:rsidRPr="009C4A91">
        <w:rPr>
          <w:rFonts w:ascii="Cambria" w:hAnsi="Cambria"/>
          <w:color w:val="000000" w:themeColor="text1"/>
          <w:lang w:val="it-IT"/>
        </w:rPr>
        <w:t>Soci Unicoop</w:t>
      </w:r>
      <w:r w:rsidRPr="009C4A91">
        <w:rPr>
          <w:rFonts w:ascii="Cambria" w:hAnsi="Cambria"/>
          <w:color w:val="000000" w:themeColor="text1"/>
          <w:lang w:val="it-IT"/>
        </w:rPr>
        <w:t xml:space="preserve">, </w:t>
      </w:r>
      <w:r w:rsidR="7AF70F73" w:rsidRPr="009C4A91">
        <w:rPr>
          <w:rFonts w:ascii="Cambria" w:hAnsi="Cambria"/>
          <w:color w:val="000000" w:themeColor="text1"/>
          <w:lang w:val="it-IT"/>
        </w:rPr>
        <w:t xml:space="preserve">possessori della </w:t>
      </w:r>
      <w:proofErr w:type="spellStart"/>
      <w:r w:rsidR="7AF70F73" w:rsidRPr="009C4A91">
        <w:rPr>
          <w:rFonts w:ascii="Cambria" w:hAnsi="Cambria"/>
          <w:color w:val="000000" w:themeColor="text1"/>
          <w:lang w:val="it-IT"/>
        </w:rPr>
        <w:t>Artsupp</w:t>
      </w:r>
      <w:proofErr w:type="spellEnd"/>
      <w:r w:rsidR="7AF70F73" w:rsidRPr="009C4A91">
        <w:rPr>
          <w:rFonts w:ascii="Cambria" w:hAnsi="Cambria"/>
          <w:color w:val="000000" w:themeColor="text1"/>
          <w:lang w:val="it-IT"/>
        </w:rPr>
        <w:t xml:space="preserve"> Card</w:t>
      </w:r>
      <w:r w:rsidRPr="009C4A91">
        <w:rPr>
          <w:rFonts w:ascii="Cambria" w:hAnsi="Cambria"/>
          <w:color w:val="000000" w:themeColor="text1"/>
          <w:lang w:val="it-IT"/>
        </w:rPr>
        <w:t xml:space="preserve">, </w:t>
      </w:r>
      <w:r w:rsidR="747CFF5C" w:rsidRPr="009C4A91">
        <w:rPr>
          <w:rFonts w:ascii="Cambria" w:hAnsi="Cambria"/>
          <w:color w:val="000000" w:themeColor="text1"/>
          <w:lang w:val="it-IT"/>
        </w:rPr>
        <w:t>gruppi superiori alle quindici unità</w:t>
      </w:r>
      <w:r w:rsidRPr="009C4A91">
        <w:rPr>
          <w:rFonts w:ascii="Cambria" w:hAnsi="Cambria"/>
          <w:color w:val="000000" w:themeColor="text1"/>
          <w:lang w:val="it-IT"/>
        </w:rPr>
        <w:t xml:space="preserve">, </w:t>
      </w:r>
      <w:r w:rsidR="747CFF5C" w:rsidRPr="009C4A91">
        <w:rPr>
          <w:rFonts w:ascii="Cambria" w:hAnsi="Cambria"/>
          <w:color w:val="000000" w:themeColor="text1"/>
          <w:lang w:val="it-IT"/>
        </w:rPr>
        <w:t>minori di diciotto anni</w:t>
      </w:r>
      <w:r w:rsidRPr="009C4A91">
        <w:rPr>
          <w:rFonts w:ascii="Cambria" w:hAnsi="Cambria"/>
          <w:color w:val="000000" w:themeColor="text1"/>
          <w:lang w:val="it-IT"/>
        </w:rPr>
        <w:t xml:space="preserve">, </w:t>
      </w:r>
      <w:r w:rsidR="747CFF5C" w:rsidRPr="009C4A91">
        <w:rPr>
          <w:rFonts w:ascii="Cambria" w:hAnsi="Cambria"/>
          <w:color w:val="000000" w:themeColor="text1"/>
          <w:lang w:val="it-IT"/>
        </w:rPr>
        <w:t>studenti di università, accademie d’arte e conservatori provvisti di tesserino</w:t>
      </w:r>
      <w:r w:rsidRPr="009C4A91">
        <w:rPr>
          <w:rFonts w:ascii="Cambria" w:hAnsi="Cambria"/>
          <w:color w:val="000000" w:themeColor="text1"/>
          <w:lang w:val="it-IT"/>
        </w:rPr>
        <w:t>).</w:t>
      </w:r>
    </w:p>
    <w:p w14:paraId="04C9031F" w14:textId="77777777" w:rsidR="00D557D7" w:rsidRPr="009C4A91" w:rsidRDefault="00D557D7" w:rsidP="02DED84A">
      <w:pPr>
        <w:spacing w:after="0" w:line="240" w:lineRule="auto"/>
        <w:ind w:left="-2" w:firstLineChars="0" w:firstLine="0"/>
        <w:jc w:val="both"/>
        <w:rPr>
          <w:rFonts w:ascii="Cambria" w:hAnsi="Cambria"/>
          <w:color w:val="000000" w:themeColor="text1"/>
          <w:lang w:val="it-IT"/>
        </w:rPr>
      </w:pPr>
    </w:p>
    <w:p w14:paraId="1BAED4A1" w14:textId="7DEA6F25" w:rsidR="00965B6B" w:rsidRPr="009C4A91" w:rsidRDefault="747CFF5C" w:rsidP="02DED84A">
      <w:pPr>
        <w:spacing w:after="0" w:line="240" w:lineRule="auto"/>
        <w:ind w:leftChars="0" w:left="0" w:firstLineChars="0" w:firstLine="0"/>
        <w:jc w:val="both"/>
        <w:rPr>
          <w:rFonts w:ascii="Cambria" w:hAnsi="Cambria"/>
          <w:color w:val="000000" w:themeColor="text1"/>
          <w:lang w:val="it-IT"/>
        </w:rPr>
      </w:pPr>
      <w:r w:rsidRPr="009C4A91">
        <w:rPr>
          <w:rFonts w:ascii="Cambria" w:hAnsi="Cambria"/>
          <w:color w:val="000000" w:themeColor="text1"/>
          <w:lang w:val="it-IT"/>
        </w:rPr>
        <w:t>Gratuito:</w:t>
      </w:r>
    </w:p>
    <w:p w14:paraId="40F80F60" w14:textId="5F8990D0" w:rsidR="00965B6B" w:rsidRPr="009C4A91" w:rsidRDefault="747CFF5C" w:rsidP="00023F78">
      <w:pPr>
        <w:spacing w:after="0" w:line="240" w:lineRule="auto"/>
        <w:ind w:left="-2" w:firstLineChars="0" w:firstLine="0"/>
        <w:jc w:val="both"/>
        <w:rPr>
          <w:rFonts w:ascii="Cambria" w:hAnsi="Cambria"/>
          <w:color w:val="000000" w:themeColor="text1"/>
          <w:lang w:val="it-IT"/>
        </w:rPr>
      </w:pPr>
      <w:r w:rsidRPr="009C4A91">
        <w:rPr>
          <w:rFonts w:ascii="Cambria" w:hAnsi="Cambria"/>
          <w:color w:val="000000" w:themeColor="text1"/>
          <w:lang w:val="it-IT"/>
        </w:rPr>
        <w:t>bambini fino ai sei anni</w:t>
      </w:r>
      <w:r w:rsidR="00023F78" w:rsidRPr="009C4A91">
        <w:rPr>
          <w:rFonts w:ascii="Cambria" w:hAnsi="Cambria"/>
          <w:color w:val="000000" w:themeColor="text1"/>
          <w:lang w:val="it-IT"/>
        </w:rPr>
        <w:t xml:space="preserve">, </w:t>
      </w:r>
      <w:r w:rsidRPr="009C4A91">
        <w:rPr>
          <w:rFonts w:ascii="Cambria" w:hAnsi="Cambria"/>
          <w:color w:val="000000" w:themeColor="text1"/>
          <w:lang w:val="it-IT"/>
        </w:rPr>
        <w:t>disabili (e accompagnatore)</w:t>
      </w:r>
      <w:r w:rsidR="00023F78" w:rsidRPr="009C4A91">
        <w:rPr>
          <w:rFonts w:ascii="Cambria" w:hAnsi="Cambria"/>
          <w:color w:val="000000" w:themeColor="text1"/>
          <w:lang w:val="it-IT"/>
        </w:rPr>
        <w:t xml:space="preserve">, </w:t>
      </w:r>
      <w:r w:rsidRPr="009C4A91">
        <w:rPr>
          <w:rFonts w:ascii="Cambria" w:hAnsi="Cambria"/>
          <w:color w:val="000000" w:themeColor="text1"/>
          <w:lang w:val="it-IT"/>
        </w:rPr>
        <w:t>un accompagnatore per ogni gruppo</w:t>
      </w:r>
      <w:r w:rsidR="00023F78" w:rsidRPr="009C4A91">
        <w:rPr>
          <w:rFonts w:ascii="Cambria" w:hAnsi="Cambria"/>
          <w:color w:val="000000" w:themeColor="text1"/>
          <w:lang w:val="it-IT"/>
        </w:rPr>
        <w:t xml:space="preserve">, </w:t>
      </w:r>
      <w:r w:rsidRPr="009C4A91">
        <w:rPr>
          <w:rFonts w:ascii="Cambria" w:hAnsi="Cambria"/>
          <w:color w:val="000000" w:themeColor="text1"/>
          <w:lang w:val="it-IT"/>
        </w:rPr>
        <w:t>studenti delle università toscane provvisti di tesserino</w:t>
      </w:r>
      <w:r w:rsidR="00023F78" w:rsidRPr="009C4A91">
        <w:rPr>
          <w:rFonts w:ascii="Cambria" w:hAnsi="Cambria"/>
          <w:color w:val="000000" w:themeColor="text1"/>
          <w:lang w:val="it-IT"/>
        </w:rPr>
        <w:t xml:space="preserve">, </w:t>
      </w:r>
      <w:r w:rsidRPr="009C4A91">
        <w:rPr>
          <w:rFonts w:ascii="Cambria" w:hAnsi="Cambria"/>
          <w:color w:val="000000" w:themeColor="text1"/>
          <w:lang w:val="it-IT"/>
        </w:rPr>
        <w:t>scolaresche (della primaria e delle secondarie)</w:t>
      </w:r>
      <w:r w:rsidR="00023F78" w:rsidRPr="009C4A91">
        <w:rPr>
          <w:rFonts w:ascii="Cambria" w:hAnsi="Cambria"/>
          <w:color w:val="000000" w:themeColor="text1"/>
          <w:lang w:val="it-IT"/>
        </w:rPr>
        <w:t xml:space="preserve">, </w:t>
      </w:r>
      <w:r w:rsidRPr="009C4A91">
        <w:rPr>
          <w:rFonts w:ascii="Cambria" w:hAnsi="Cambria"/>
          <w:color w:val="000000" w:themeColor="text1"/>
          <w:lang w:val="it-IT"/>
        </w:rPr>
        <w:t>dipendenti e membri degli organi istituzionali della Fondazione Cassa di Risparmio di Lucca e relative famiglie</w:t>
      </w:r>
      <w:r w:rsidR="00023F78" w:rsidRPr="009C4A91">
        <w:rPr>
          <w:rFonts w:ascii="Cambria" w:hAnsi="Cambria"/>
          <w:color w:val="000000" w:themeColor="text1"/>
          <w:lang w:val="it-IT"/>
        </w:rPr>
        <w:t xml:space="preserve">, </w:t>
      </w:r>
      <w:r w:rsidRPr="009C4A91">
        <w:rPr>
          <w:rFonts w:ascii="Cambria" w:hAnsi="Cambria"/>
          <w:color w:val="000000" w:themeColor="text1"/>
          <w:lang w:val="it-IT"/>
        </w:rPr>
        <w:t>insegnanti</w:t>
      </w:r>
      <w:r w:rsidR="00023F78" w:rsidRPr="009C4A91">
        <w:rPr>
          <w:rFonts w:ascii="Cambria" w:hAnsi="Cambria"/>
          <w:color w:val="000000" w:themeColor="text1"/>
          <w:lang w:val="it-IT"/>
        </w:rPr>
        <w:t xml:space="preserve">, </w:t>
      </w:r>
      <w:r w:rsidRPr="009C4A91">
        <w:rPr>
          <w:rFonts w:ascii="Cambria" w:hAnsi="Cambria"/>
          <w:color w:val="000000" w:themeColor="text1"/>
          <w:lang w:val="it-IT"/>
        </w:rPr>
        <w:t>soci ICOM</w:t>
      </w:r>
      <w:r w:rsidR="00023F78" w:rsidRPr="009C4A91">
        <w:rPr>
          <w:rFonts w:ascii="Cambria" w:hAnsi="Cambria"/>
          <w:color w:val="000000" w:themeColor="text1"/>
          <w:lang w:val="it-IT"/>
        </w:rPr>
        <w:t xml:space="preserve">, </w:t>
      </w:r>
      <w:r w:rsidRPr="009C4A91">
        <w:rPr>
          <w:rFonts w:ascii="Cambria" w:hAnsi="Cambria"/>
          <w:color w:val="000000" w:themeColor="text1"/>
          <w:lang w:val="it-IT"/>
        </w:rPr>
        <w:t>giornalisti e guide turistiche con tesserino</w:t>
      </w:r>
      <w:r w:rsidR="00023F78" w:rsidRPr="009C4A91">
        <w:rPr>
          <w:rFonts w:ascii="Cambria" w:hAnsi="Cambria"/>
          <w:color w:val="000000" w:themeColor="text1"/>
          <w:lang w:val="it-IT"/>
        </w:rPr>
        <w:t xml:space="preserve">, </w:t>
      </w:r>
      <w:r w:rsidRPr="009C4A91">
        <w:rPr>
          <w:rFonts w:ascii="Cambria" w:hAnsi="Cambria"/>
          <w:color w:val="000000" w:themeColor="text1"/>
          <w:lang w:val="it-IT"/>
        </w:rPr>
        <w:t>militari e forze dell’ordine con tesserino</w:t>
      </w:r>
      <w:r w:rsidR="00023F78" w:rsidRPr="009C4A91">
        <w:rPr>
          <w:rFonts w:ascii="Cambria" w:hAnsi="Cambria"/>
          <w:color w:val="000000" w:themeColor="text1"/>
          <w:lang w:val="it-IT"/>
        </w:rPr>
        <w:t>).</w:t>
      </w:r>
    </w:p>
    <w:p w14:paraId="0A08963D" w14:textId="3482C521" w:rsidR="00965B6B" w:rsidRPr="009C4A91" w:rsidRDefault="00965B6B" w:rsidP="02DED84A">
      <w:pPr>
        <w:spacing w:after="0" w:line="240" w:lineRule="auto"/>
        <w:ind w:leftChars="0" w:left="0" w:firstLineChars="0" w:firstLine="0"/>
        <w:jc w:val="both"/>
        <w:rPr>
          <w:rFonts w:ascii="Cambria" w:hAnsi="Cambria"/>
          <w:color w:val="000000" w:themeColor="text1"/>
          <w:lang w:val="it-IT"/>
        </w:rPr>
      </w:pPr>
    </w:p>
    <w:p w14:paraId="53CA453F" w14:textId="51E1D3DC" w:rsidR="00965B6B" w:rsidRPr="009C4A91" w:rsidRDefault="00965B6B" w:rsidP="006F0EAB">
      <w:pPr>
        <w:spacing w:after="0" w:line="240" w:lineRule="auto"/>
        <w:ind w:leftChars="0" w:left="0" w:firstLineChars="0" w:firstLine="0"/>
        <w:jc w:val="both"/>
        <w:rPr>
          <w:rFonts w:ascii="Cambria" w:hAnsi="Cambria"/>
          <w:color w:val="000000" w:themeColor="text1"/>
          <w:lang w:val="it-IT"/>
        </w:rPr>
      </w:pPr>
      <w:r w:rsidRPr="009C4A91">
        <w:rPr>
          <w:rFonts w:ascii="Cambria" w:hAnsi="Cambria"/>
          <w:color w:val="000000" w:themeColor="text1"/>
          <w:lang w:val="it-IT"/>
        </w:rPr>
        <w:t>Visite guidate su prenotazione (€ 50,00 a gruppo)</w:t>
      </w:r>
      <w:r w:rsidR="00023F78" w:rsidRPr="009C4A91">
        <w:rPr>
          <w:rFonts w:ascii="Cambria" w:hAnsi="Cambria"/>
          <w:color w:val="000000" w:themeColor="text1"/>
          <w:lang w:val="it-IT"/>
        </w:rPr>
        <w:t>.</w:t>
      </w:r>
    </w:p>
    <w:p w14:paraId="0F4018D7" w14:textId="77777777" w:rsidR="00B34E72" w:rsidRPr="009C4A91" w:rsidRDefault="00B34E72" w:rsidP="006F0EAB">
      <w:pPr>
        <w:spacing w:after="0" w:line="240" w:lineRule="auto"/>
        <w:ind w:leftChars="0" w:left="0" w:firstLineChars="0" w:firstLine="0"/>
        <w:jc w:val="both"/>
        <w:rPr>
          <w:rFonts w:ascii="Cambria" w:hAnsi="Cambria"/>
          <w:color w:val="000000" w:themeColor="text1"/>
          <w:lang w:val="it-IT"/>
        </w:rPr>
      </w:pPr>
    </w:p>
    <w:p w14:paraId="4109F56B" w14:textId="77777777" w:rsidR="00F6265F" w:rsidRPr="009C4A91" w:rsidRDefault="00F6265F" w:rsidP="000B191A">
      <w:pPr>
        <w:spacing w:after="0" w:line="240" w:lineRule="auto"/>
        <w:ind w:leftChars="0" w:left="0" w:firstLineChars="0" w:firstLine="0"/>
        <w:jc w:val="both"/>
        <w:rPr>
          <w:rFonts w:ascii="Cambria" w:hAnsi="Cambria"/>
          <w:b/>
          <w:bCs/>
          <w:color w:val="000000" w:themeColor="text1"/>
          <w:u w:val="single"/>
          <w:lang w:val="it-IT"/>
        </w:rPr>
      </w:pPr>
    </w:p>
    <w:p w14:paraId="74B1EF6F" w14:textId="2CB5444C" w:rsidR="005D0C5B" w:rsidRPr="009C4A91" w:rsidRDefault="005D0C5B" w:rsidP="000B191A">
      <w:pPr>
        <w:spacing w:after="0" w:line="240" w:lineRule="auto"/>
        <w:ind w:leftChars="0" w:left="0" w:firstLineChars="0" w:firstLine="0"/>
        <w:jc w:val="both"/>
        <w:rPr>
          <w:rFonts w:ascii="Cambria" w:hAnsi="Cambria"/>
          <w:color w:val="000000" w:themeColor="text1"/>
          <w:lang w:val="it-IT"/>
        </w:rPr>
      </w:pPr>
      <w:r w:rsidRPr="009C4A91">
        <w:rPr>
          <w:rFonts w:ascii="Cambria" w:hAnsi="Cambria"/>
          <w:b/>
          <w:bCs/>
          <w:color w:val="000000" w:themeColor="text1"/>
          <w:u w:val="single"/>
          <w:lang w:val="it-IT"/>
        </w:rPr>
        <w:t>Ufficio stampa Fondazione Ragghianti</w:t>
      </w:r>
    </w:p>
    <w:p w14:paraId="693B7826" w14:textId="77777777" w:rsidR="005D0C5B" w:rsidRPr="009C4A91" w:rsidRDefault="005D0C5B" w:rsidP="006F0EAB">
      <w:pPr>
        <w:spacing w:after="0" w:line="240" w:lineRule="auto"/>
        <w:ind w:left="0" w:hanging="2"/>
        <w:jc w:val="both"/>
        <w:rPr>
          <w:rFonts w:ascii="Cambria" w:eastAsia="Century Gothic" w:hAnsi="Cambria"/>
          <w:color w:val="000000" w:themeColor="text1"/>
          <w:lang w:val="it-IT"/>
        </w:rPr>
      </w:pPr>
      <w:r w:rsidRPr="009C4A91">
        <w:rPr>
          <w:rFonts w:ascii="Cambria" w:eastAsia="Century Gothic" w:hAnsi="Cambria"/>
          <w:color w:val="000000" w:themeColor="text1"/>
          <w:lang w:val="it-IT"/>
        </w:rPr>
        <w:t>Elena Fiori</w:t>
      </w:r>
    </w:p>
    <w:p w14:paraId="297D2931" w14:textId="77777777" w:rsidR="005D0C5B" w:rsidRPr="009C4A91" w:rsidRDefault="005D0C5B" w:rsidP="006F0EAB">
      <w:pPr>
        <w:spacing w:after="0" w:line="240" w:lineRule="auto"/>
        <w:ind w:left="0" w:hanging="2"/>
        <w:jc w:val="both"/>
        <w:rPr>
          <w:rFonts w:ascii="Cambria" w:hAnsi="Cambria"/>
          <w:lang w:val="it-IT"/>
        </w:rPr>
      </w:pPr>
      <w:hyperlink r:id="rId12">
        <w:r w:rsidRPr="009C4A91">
          <w:rPr>
            <w:rFonts w:ascii="Cambria" w:hAnsi="Cambria"/>
            <w:color w:val="1155CC"/>
            <w:u w:val="single"/>
            <w:lang w:val="it-IT"/>
          </w:rPr>
          <w:t>elena.fiori@fondazioneragghianti.it</w:t>
        </w:r>
      </w:hyperlink>
    </w:p>
    <w:p w14:paraId="41A1F90B" w14:textId="77777777" w:rsidR="005D0C5B" w:rsidRPr="009C4A91" w:rsidRDefault="005D0C5B" w:rsidP="006F0EAB">
      <w:pPr>
        <w:spacing w:after="0" w:line="240" w:lineRule="auto"/>
        <w:ind w:left="0" w:hanging="2"/>
        <w:jc w:val="both"/>
        <w:rPr>
          <w:rFonts w:ascii="Cambria" w:eastAsia="Century Gothic" w:hAnsi="Cambria"/>
          <w:lang w:val="it-IT"/>
        </w:rPr>
      </w:pPr>
      <w:r w:rsidRPr="009C4A91">
        <w:rPr>
          <w:rFonts w:ascii="Cambria" w:eastAsia="Century Gothic" w:hAnsi="Cambria"/>
          <w:lang w:val="it-IT"/>
        </w:rPr>
        <w:t>T +39 0583 467205</w:t>
      </w:r>
    </w:p>
    <w:p w14:paraId="7DDBF655" w14:textId="77777777" w:rsidR="005D0C5B" w:rsidRPr="009C4A91" w:rsidRDefault="005D0C5B" w:rsidP="006F0EAB">
      <w:pPr>
        <w:spacing w:after="0" w:line="240" w:lineRule="auto"/>
        <w:ind w:left="0" w:hanging="2"/>
        <w:jc w:val="both"/>
        <w:rPr>
          <w:rFonts w:ascii="Cambria" w:hAnsi="Cambria"/>
          <w:lang w:val="it-IT"/>
        </w:rPr>
      </w:pPr>
    </w:p>
    <w:p w14:paraId="7A8604D3" w14:textId="77777777" w:rsidR="005D0C5B" w:rsidRPr="009C4A91" w:rsidRDefault="005D0C5B" w:rsidP="006F0EAB">
      <w:pPr>
        <w:spacing w:after="0" w:line="240" w:lineRule="auto"/>
        <w:ind w:left="0" w:hanging="2"/>
        <w:jc w:val="both"/>
        <w:rPr>
          <w:rFonts w:ascii="Cambria" w:hAnsi="Cambria"/>
          <w:b/>
          <w:bCs/>
          <w:u w:val="single"/>
          <w:lang w:val="it-IT"/>
        </w:rPr>
      </w:pPr>
      <w:r w:rsidRPr="009C4A91">
        <w:rPr>
          <w:rFonts w:ascii="Cambria" w:hAnsi="Cambria"/>
          <w:b/>
          <w:bCs/>
          <w:u w:val="single"/>
          <w:lang w:val="it-IT"/>
        </w:rPr>
        <w:t>Ufficio stampa mostra</w:t>
      </w:r>
    </w:p>
    <w:p w14:paraId="02740CB7" w14:textId="77777777" w:rsidR="005D0C5B" w:rsidRPr="009C4A91" w:rsidRDefault="005D0C5B" w:rsidP="006F0EAB">
      <w:pPr>
        <w:spacing w:after="0" w:line="240" w:lineRule="auto"/>
        <w:ind w:left="0" w:hanging="2"/>
        <w:jc w:val="both"/>
        <w:rPr>
          <w:rFonts w:ascii="Cambria" w:hAnsi="Cambria"/>
          <w:lang w:val="it-IT"/>
        </w:rPr>
      </w:pPr>
      <w:r w:rsidRPr="009C4A91">
        <w:rPr>
          <w:rFonts w:ascii="Cambria" w:hAnsi="Cambria"/>
          <w:lang w:val="it-IT"/>
        </w:rPr>
        <w:t>Anna Defrancesco comunicazione</w:t>
      </w:r>
    </w:p>
    <w:p w14:paraId="391877E9" w14:textId="77777777" w:rsidR="005D0C5B" w:rsidRPr="009C4A91" w:rsidRDefault="005D0C5B" w:rsidP="006F0EAB">
      <w:pPr>
        <w:spacing w:after="0" w:line="240" w:lineRule="auto"/>
        <w:ind w:left="0" w:hanging="2"/>
        <w:jc w:val="both"/>
        <w:rPr>
          <w:rFonts w:ascii="Cambria" w:hAnsi="Cambria"/>
          <w:lang w:val="it-IT"/>
        </w:rPr>
      </w:pPr>
      <w:hyperlink r:id="rId13">
        <w:r w:rsidRPr="009C4A91">
          <w:rPr>
            <w:rFonts w:ascii="Cambria" w:hAnsi="Cambria"/>
            <w:color w:val="1155CC"/>
            <w:u w:val="single"/>
            <w:lang w:val="it-IT"/>
          </w:rPr>
          <w:t>press@annadefrancesco.com</w:t>
        </w:r>
      </w:hyperlink>
    </w:p>
    <w:p w14:paraId="7ABCFEA9" w14:textId="77777777" w:rsidR="005D0C5B" w:rsidRPr="009C4A91" w:rsidRDefault="005D0C5B" w:rsidP="006F0EAB">
      <w:pPr>
        <w:spacing w:after="0" w:line="240" w:lineRule="auto"/>
        <w:ind w:left="0" w:hanging="2"/>
        <w:jc w:val="both"/>
        <w:rPr>
          <w:rFonts w:ascii="Cambria" w:hAnsi="Cambria"/>
          <w:lang w:val="it-IT"/>
        </w:rPr>
      </w:pPr>
      <w:r w:rsidRPr="009C4A91">
        <w:rPr>
          <w:rFonts w:ascii="Cambria" w:hAnsi="Cambria"/>
          <w:lang w:val="it-IT"/>
        </w:rPr>
        <w:t>M +39 352 0080279</w:t>
      </w:r>
    </w:p>
    <w:p w14:paraId="3F828225" w14:textId="77777777" w:rsidR="005D0C5B" w:rsidRPr="009C4A91" w:rsidRDefault="005D0C5B" w:rsidP="006F0EAB">
      <w:pPr>
        <w:spacing w:after="0" w:line="240" w:lineRule="auto"/>
        <w:ind w:left="0" w:hanging="2"/>
        <w:jc w:val="both"/>
        <w:rPr>
          <w:rFonts w:ascii="Cambria" w:hAnsi="Cambria"/>
          <w:lang w:val="it-IT"/>
        </w:rPr>
      </w:pPr>
    </w:p>
    <w:p w14:paraId="0CC79CBC" w14:textId="77777777" w:rsidR="005D0C5B" w:rsidRPr="009C4A91" w:rsidRDefault="005D0C5B" w:rsidP="006F0EAB">
      <w:pPr>
        <w:spacing w:after="0" w:line="240" w:lineRule="auto"/>
        <w:ind w:left="0" w:hanging="2"/>
        <w:jc w:val="both"/>
        <w:rPr>
          <w:rFonts w:ascii="Cambria" w:hAnsi="Cambria"/>
          <w:lang w:val="it-IT"/>
        </w:rPr>
      </w:pPr>
      <w:r w:rsidRPr="009C4A91">
        <w:rPr>
          <w:rFonts w:ascii="Cambria" w:hAnsi="Cambria"/>
          <w:lang w:val="it-IT"/>
        </w:rPr>
        <w:t>Anna Defrancesco</w:t>
      </w:r>
    </w:p>
    <w:p w14:paraId="60D4A339" w14:textId="77777777" w:rsidR="005D0C5B" w:rsidRPr="009C4A91" w:rsidRDefault="005D0C5B" w:rsidP="006F0EAB">
      <w:pPr>
        <w:spacing w:after="0" w:line="240" w:lineRule="auto"/>
        <w:ind w:left="0" w:hanging="2"/>
        <w:jc w:val="both"/>
        <w:rPr>
          <w:rFonts w:ascii="Cambria" w:hAnsi="Cambria"/>
          <w:lang w:val="it-IT"/>
        </w:rPr>
      </w:pPr>
      <w:hyperlink r:id="rId14">
        <w:r w:rsidRPr="009C4A91">
          <w:rPr>
            <w:rFonts w:ascii="Cambria" w:hAnsi="Cambria"/>
            <w:color w:val="1155CC"/>
            <w:u w:val="single"/>
            <w:lang w:val="it-IT"/>
          </w:rPr>
          <w:t>ad@annadefrancesco.com</w:t>
        </w:r>
      </w:hyperlink>
    </w:p>
    <w:p w14:paraId="04F51747" w14:textId="77777777" w:rsidR="00445CE4" w:rsidRPr="009C4A91" w:rsidRDefault="00445CE4" w:rsidP="006F0EAB">
      <w:pPr>
        <w:spacing w:after="0" w:line="240" w:lineRule="auto"/>
        <w:ind w:leftChars="0" w:left="0" w:firstLineChars="0" w:firstLine="0"/>
        <w:jc w:val="both"/>
        <w:rPr>
          <w:rFonts w:ascii="Cambria" w:hAnsi="Cambria"/>
          <w:lang w:val="it-IT"/>
        </w:rPr>
      </w:pPr>
      <w:r w:rsidRPr="009C4A91">
        <w:rPr>
          <w:rFonts w:ascii="Cambria" w:hAnsi="Cambria"/>
          <w:lang w:val="it-IT"/>
        </w:rPr>
        <w:t>M +39 349 6107625</w:t>
      </w:r>
    </w:p>
    <w:p w14:paraId="68902AC0" w14:textId="77777777" w:rsidR="00965B6B" w:rsidRPr="009C4A91" w:rsidRDefault="00965B6B" w:rsidP="006F0EAB">
      <w:pPr>
        <w:spacing w:after="0" w:line="240" w:lineRule="auto"/>
        <w:ind w:left="0" w:hanging="2"/>
        <w:jc w:val="both"/>
        <w:rPr>
          <w:rFonts w:ascii="Cambria" w:hAnsi="Cambria"/>
          <w:lang w:val="it-IT"/>
        </w:rPr>
      </w:pPr>
    </w:p>
    <w:p w14:paraId="4C06B5EF" w14:textId="05BE174A" w:rsidR="005D0C5B" w:rsidRPr="009C4A91" w:rsidRDefault="005D0C5B" w:rsidP="006F0EAB">
      <w:pPr>
        <w:spacing w:after="0" w:line="240" w:lineRule="auto"/>
        <w:ind w:left="0" w:hanging="2"/>
        <w:jc w:val="both"/>
        <w:rPr>
          <w:rFonts w:ascii="Cambria" w:hAnsi="Cambria"/>
          <w:lang w:val="it-IT"/>
        </w:rPr>
      </w:pPr>
      <w:r w:rsidRPr="009C4A91">
        <w:rPr>
          <w:rFonts w:ascii="Cambria" w:hAnsi="Cambria"/>
          <w:lang w:val="it-IT"/>
        </w:rPr>
        <w:t xml:space="preserve">Chiara </w:t>
      </w:r>
      <w:proofErr w:type="spellStart"/>
      <w:r w:rsidRPr="009C4A91">
        <w:rPr>
          <w:rFonts w:ascii="Cambria" w:hAnsi="Cambria"/>
          <w:lang w:val="it-IT"/>
        </w:rPr>
        <w:t>Tavasci</w:t>
      </w:r>
      <w:proofErr w:type="spellEnd"/>
    </w:p>
    <w:p w14:paraId="387E67D8" w14:textId="77777777" w:rsidR="005D0C5B" w:rsidRPr="009C4A91" w:rsidRDefault="005D0C5B" w:rsidP="006F0EAB">
      <w:pPr>
        <w:spacing w:after="0" w:line="240" w:lineRule="auto"/>
        <w:ind w:left="0" w:hanging="2"/>
        <w:jc w:val="both"/>
        <w:rPr>
          <w:rFonts w:ascii="Cambria" w:hAnsi="Cambria"/>
          <w:lang w:val="it-IT"/>
        </w:rPr>
      </w:pPr>
      <w:hyperlink r:id="rId15">
        <w:r w:rsidRPr="009C4A91">
          <w:rPr>
            <w:rFonts w:ascii="Cambria" w:hAnsi="Cambria"/>
            <w:color w:val="1155CC"/>
            <w:u w:val="single"/>
            <w:lang w:val="it-IT"/>
          </w:rPr>
          <w:t>chiara@annadefrancesco.com</w:t>
        </w:r>
      </w:hyperlink>
    </w:p>
    <w:p w14:paraId="64629106" w14:textId="77777777" w:rsidR="005D0C5B" w:rsidRPr="009C4A91" w:rsidRDefault="005D0C5B" w:rsidP="006F0EAB">
      <w:pPr>
        <w:spacing w:after="0" w:line="240" w:lineRule="auto"/>
        <w:ind w:left="0" w:hanging="2"/>
        <w:jc w:val="both"/>
        <w:rPr>
          <w:rFonts w:ascii="Cambria" w:hAnsi="Cambria"/>
          <w:lang w:val="it-IT"/>
        </w:rPr>
      </w:pPr>
      <w:r w:rsidRPr="009C4A91">
        <w:rPr>
          <w:rFonts w:ascii="Cambria" w:hAnsi="Cambria"/>
          <w:lang w:val="it-IT"/>
        </w:rPr>
        <w:t>M +39 375 9154942</w:t>
      </w:r>
    </w:p>
    <w:sectPr w:rsidR="005D0C5B" w:rsidRPr="009C4A91" w:rsidSect="00F6265F">
      <w:headerReference w:type="even" r:id="rId16"/>
      <w:headerReference w:type="default" r:id="rId17"/>
      <w:footerReference w:type="even" r:id="rId18"/>
      <w:footerReference w:type="default" r:id="rId19"/>
      <w:headerReference w:type="first" r:id="rId20"/>
      <w:footerReference w:type="first" r:id="rId21"/>
      <w:pgSz w:w="11920" w:h="16860"/>
      <w:pgMar w:top="252" w:right="1020" w:bottom="0" w:left="1020" w:header="720" w:footer="567"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F619A" w14:textId="77777777" w:rsidR="00651954" w:rsidRDefault="00651954">
      <w:pPr>
        <w:spacing w:after="0" w:line="240" w:lineRule="auto"/>
        <w:ind w:left="0" w:hanging="2"/>
      </w:pPr>
      <w:r>
        <w:separator/>
      </w:r>
    </w:p>
  </w:endnote>
  <w:endnote w:type="continuationSeparator" w:id="0">
    <w:p w14:paraId="1CBFD137" w14:textId="77777777" w:rsidR="00651954" w:rsidRDefault="00651954">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5BC99C71-47DA-274A-9B94-41605E51EF0B}"/>
    <w:embedBold r:id="rId2" w:fontKey="{DF4B701B-D5B4-ED4C-8BBB-B0C3BE419DC3}"/>
  </w:font>
  <w:font w:name="Times New Roman">
    <w:panose1 w:val="02020603050405020304"/>
    <w:charset w:val="00"/>
    <w:family w:val="roman"/>
    <w:pitch w:val="variable"/>
    <w:sig w:usb0="E0002EFF" w:usb1="C000785B" w:usb2="00000009" w:usb3="00000000" w:csb0="000001FF" w:csb1="00000000"/>
    <w:embedRegular r:id="rId3" w:fontKey="{7E88BB79-9739-5B49-A8CB-A66BFEC1E13B}"/>
  </w:font>
  <w:font w:name="Segoe UI">
    <w:panose1 w:val="020B0502040204020203"/>
    <w:charset w:val="00"/>
    <w:family w:val="swiss"/>
    <w:pitch w:val="variable"/>
    <w:sig w:usb0="E4002EFF" w:usb1="C000E47F" w:usb2="00000009" w:usb3="00000000" w:csb0="000001FF" w:csb1="00000000"/>
    <w:embedRegular r:id="rId4" w:fontKey="{3FF75CB1-963D-824B-BC45-F414E20EF4E5}"/>
  </w:font>
  <w:font w:name="Georgia">
    <w:panose1 w:val="02040502050405020303"/>
    <w:charset w:val="00"/>
    <w:family w:val="roman"/>
    <w:pitch w:val="variable"/>
    <w:sig w:usb0="00000287" w:usb1="00000000" w:usb2="00000000" w:usb3="00000000" w:csb0="0000009F" w:csb1="00000000"/>
    <w:embedItalic r:id="rId5" w:fontKey="{E309132C-C5FF-8841-8775-ADA3D4CD5C5E}"/>
  </w:font>
  <w:font w:name="Century Gothic">
    <w:panose1 w:val="020B0502020202020204"/>
    <w:charset w:val="00"/>
    <w:family w:val="swiss"/>
    <w:pitch w:val="variable"/>
    <w:sig w:usb0="00000287" w:usb1="00000000" w:usb2="00000000" w:usb3="00000000" w:csb0="0000009F" w:csb1="00000000"/>
    <w:embedRegular r:id="rId6" w:fontKey="{6476F6CF-4119-0149-8438-30B27137E694}"/>
  </w:font>
  <w:font w:name="Cambria">
    <w:panose1 w:val="02040503050406030204"/>
    <w:charset w:val="00"/>
    <w:family w:val="roman"/>
    <w:pitch w:val="variable"/>
    <w:sig w:usb0="E00006FF" w:usb1="420024FF" w:usb2="02000000" w:usb3="00000000" w:csb0="0000019F" w:csb1="00000000"/>
    <w:embedRegular r:id="rId7" w:fontKey="{0FA49614-1D0E-6143-BBB3-15665B71CF6F}"/>
    <w:embedBold r:id="rId8" w:fontKey="{D0611AC9-3455-D34D-AAFA-E0B21A1D6C17}"/>
    <w:embedItalic r:id="rId9" w:fontKey="{A329A17A-A340-9544-BA67-597FC62D5BF7}"/>
    <w:embedBoldItalic r:id="rId10" w:fontKey="{C0054079-4424-214D-A2E5-AA307E69CF0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F9AA1" w14:textId="77777777" w:rsidR="00870F0D" w:rsidRDefault="00870F0D">
    <w:pPr>
      <w:pStyle w:val="Pidipagina"/>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59D001" w14:textId="26ECF135" w:rsidR="7DA39751" w:rsidRPr="00870F0D" w:rsidRDefault="7DA39751" w:rsidP="00870F0D">
    <w:pPr>
      <w:pStyle w:val="Pidipagina"/>
      <w:ind w:leftChars="0" w:left="0" w:firstLineChars="0" w:firstLine="0"/>
      <w:rPr>
        <w:lang w:val="it-I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96DD3" w14:textId="70D84D77" w:rsidR="7DA39751" w:rsidRDefault="15587A53" w:rsidP="15587A53">
    <w:pPr>
      <w:pBdr>
        <w:top w:val="nil"/>
        <w:left w:val="nil"/>
        <w:bottom w:val="nil"/>
        <w:right w:val="nil"/>
        <w:between w:val="nil"/>
      </w:pBdr>
      <w:tabs>
        <w:tab w:val="center" w:pos="4819"/>
        <w:tab w:val="right" w:pos="9638"/>
      </w:tabs>
      <w:spacing w:after="0" w:line="240" w:lineRule="auto"/>
      <w:ind w:left="0" w:hanging="2"/>
      <w:jc w:val="both"/>
      <w:rPr>
        <w:rFonts w:ascii="Cambria" w:eastAsia="Cambria" w:hAnsi="Cambria" w:cs="Cambria"/>
        <w:color w:val="000000" w:themeColor="text1"/>
        <w:sz w:val="16"/>
        <w:szCs w:val="16"/>
        <w:lang w:val="it-IT"/>
      </w:rPr>
    </w:pPr>
    <w:r>
      <w:rPr>
        <w:noProof/>
      </w:rPr>
      <w:drawing>
        <wp:inline distT="0" distB="0" distL="0" distR="0" wp14:anchorId="1A0A8901" wp14:editId="4EC2C9DA">
          <wp:extent cx="6267450" cy="590550"/>
          <wp:effectExtent l="0" t="0" r="0" b="0"/>
          <wp:docPr id="186293979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2939791" name=""/>
                  <pic:cNvPicPr/>
                </pic:nvPicPr>
                <pic:blipFill>
                  <a:blip r:embed="rId1">
                    <a:extLst>
                      <a:ext uri="{28A0092B-C50C-407E-A947-70E740481C1C}">
                        <a14:useLocalDpi xmlns:a14="http://schemas.microsoft.com/office/drawing/2010/main" val="0"/>
                      </a:ext>
                    </a:extLst>
                  </a:blip>
                  <a:stretch>
                    <a:fillRect/>
                  </a:stretch>
                </pic:blipFill>
                <pic:spPr>
                  <a:xfrm>
                    <a:off x="0" y="0"/>
                    <a:ext cx="6267450" cy="59055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51532A" w14:textId="77777777" w:rsidR="00651954" w:rsidRDefault="00651954">
      <w:pPr>
        <w:spacing w:after="0" w:line="240" w:lineRule="auto"/>
        <w:ind w:left="0" w:hanging="2"/>
      </w:pPr>
      <w:r>
        <w:separator/>
      </w:r>
    </w:p>
  </w:footnote>
  <w:footnote w:type="continuationSeparator" w:id="0">
    <w:p w14:paraId="079E4182" w14:textId="77777777" w:rsidR="00651954" w:rsidRDefault="00651954">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908D2" w14:textId="77777777" w:rsidR="00870F0D" w:rsidRDefault="00870F0D">
    <w:pPr>
      <w:pStyle w:val="Intestazione"/>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90"/>
      <w:gridCol w:w="3290"/>
      <w:gridCol w:w="3290"/>
    </w:tblGrid>
    <w:tr w:rsidR="005D6F17" w14:paraId="440E6637" w14:textId="77777777" w:rsidTr="7DA39751">
      <w:trPr>
        <w:trHeight w:val="300"/>
      </w:trPr>
      <w:tc>
        <w:tcPr>
          <w:tcW w:w="3290" w:type="dxa"/>
        </w:tcPr>
        <w:p w14:paraId="7AC0F0A5" w14:textId="0581AB5E" w:rsidR="7DA39751" w:rsidRDefault="7DA39751" w:rsidP="7DA39751">
          <w:pPr>
            <w:pStyle w:val="Intestazione"/>
            <w:ind w:left="0" w:hanging="2"/>
          </w:pPr>
        </w:p>
      </w:tc>
      <w:tc>
        <w:tcPr>
          <w:tcW w:w="3290" w:type="dxa"/>
        </w:tcPr>
        <w:p w14:paraId="0C77B769" w14:textId="2931E7F1" w:rsidR="7DA39751" w:rsidRDefault="7DA39751" w:rsidP="7DA39751">
          <w:pPr>
            <w:pStyle w:val="Intestazione"/>
            <w:ind w:left="0" w:hanging="2"/>
            <w:jc w:val="center"/>
          </w:pPr>
        </w:p>
      </w:tc>
      <w:tc>
        <w:tcPr>
          <w:tcW w:w="3290" w:type="dxa"/>
        </w:tcPr>
        <w:p w14:paraId="0AF66F8C" w14:textId="19ABA60A" w:rsidR="7DA39751" w:rsidRDefault="7DA39751" w:rsidP="7DA39751">
          <w:pPr>
            <w:pStyle w:val="Intestazione"/>
            <w:ind w:left="0" w:right="-115" w:hanging="2"/>
            <w:jc w:val="right"/>
          </w:pPr>
        </w:p>
      </w:tc>
    </w:tr>
  </w:tbl>
  <w:p w14:paraId="1CFD92D0" w14:textId="3C5C2A84" w:rsidR="7DA39751" w:rsidRDefault="7DA39751" w:rsidP="7DA39751">
    <w:pPr>
      <w:pStyle w:val="Intestazione"/>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39BE8" w14:textId="209368AD" w:rsidR="7DA39751" w:rsidRDefault="00870F0D" w:rsidP="7DA39751">
    <w:pPr>
      <w:pStyle w:val="Intestazione"/>
    </w:pPr>
    <w:r>
      <w:rPr>
        <w:rFonts w:ascii="Century Gothic" w:eastAsia="Century Gothic" w:hAnsi="Century Gothic" w:cs="Century Gothic"/>
        <w:noProof/>
        <w:color w:val="000000"/>
        <w:sz w:val="15"/>
        <w:szCs w:val="15"/>
        <w:lang w:val="it-IT"/>
      </w:rPr>
      <w:drawing>
        <wp:inline distT="0" distB="0" distL="0" distR="0" wp14:anchorId="52236999" wp14:editId="3F9B7593">
          <wp:extent cx="6293223" cy="545276"/>
          <wp:effectExtent l="0" t="0" r="0" b="1270"/>
          <wp:docPr id="91743878" name="Immagine 1" descr="Immagine che contiene testo, Carattere, bianco, line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43878" name="Immagine 1" descr="Immagine che contiene testo, Carattere, bianco, linea&#10;&#10;Il contenuto generato dall'IA potrebbe non essere corretto."/>
                  <pic:cNvPicPr/>
                </pic:nvPicPr>
                <pic:blipFill rotWithShape="1">
                  <a:blip r:embed="rId1" cstate="print">
                    <a:extLst>
                      <a:ext uri="{28A0092B-C50C-407E-A947-70E740481C1C}">
                        <a14:useLocalDpi xmlns:a14="http://schemas.microsoft.com/office/drawing/2010/main" val="0"/>
                      </a:ext>
                    </a:extLst>
                  </a:blip>
                  <a:srcRect l="1420" t="30670" r="1562" b="25105"/>
                  <a:stretch>
                    <a:fillRect/>
                  </a:stretch>
                </pic:blipFill>
                <pic:spPr bwMode="auto">
                  <a:xfrm>
                    <a:off x="0" y="0"/>
                    <a:ext cx="6512469" cy="564273"/>
                  </a:xfrm>
                  <a:prstGeom prst="rect">
                    <a:avLst/>
                  </a:prstGeom>
                  <a:ln>
                    <a:noFill/>
                  </a:ln>
                  <a:extLst>
                    <a:ext uri="{53640926-AAD7-44D8-BBD7-CCE9431645EC}">
                      <a14:shadowObscured xmlns:a14="http://schemas.microsoft.com/office/drawing/2010/main"/>
                    </a:ext>
                  </a:ex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09D2"/>
    <w:rsid w:val="000033BA"/>
    <w:rsid w:val="0000427B"/>
    <w:rsid w:val="00017EBE"/>
    <w:rsid w:val="00023F78"/>
    <w:rsid w:val="00051F79"/>
    <w:rsid w:val="00053622"/>
    <w:rsid w:val="00067F8A"/>
    <w:rsid w:val="000910C4"/>
    <w:rsid w:val="000A5396"/>
    <w:rsid w:val="000B191A"/>
    <w:rsid w:val="000B58C7"/>
    <w:rsid w:val="000D190D"/>
    <w:rsid w:val="000E08E1"/>
    <w:rsid w:val="000E0ADE"/>
    <w:rsid w:val="0011413A"/>
    <w:rsid w:val="00117BF7"/>
    <w:rsid w:val="001213B4"/>
    <w:rsid w:val="00137F8D"/>
    <w:rsid w:val="00177A91"/>
    <w:rsid w:val="001A0657"/>
    <w:rsid w:val="001A0666"/>
    <w:rsid w:val="001B044D"/>
    <w:rsid w:val="001B7E10"/>
    <w:rsid w:val="001D55C6"/>
    <w:rsid w:val="001F3BB8"/>
    <w:rsid w:val="0020473D"/>
    <w:rsid w:val="0023634F"/>
    <w:rsid w:val="00242E05"/>
    <w:rsid w:val="00243D28"/>
    <w:rsid w:val="00280D30"/>
    <w:rsid w:val="00296FBE"/>
    <w:rsid w:val="002A63B8"/>
    <w:rsid w:val="002C1976"/>
    <w:rsid w:val="002F783B"/>
    <w:rsid w:val="00304AA6"/>
    <w:rsid w:val="00310B75"/>
    <w:rsid w:val="0032268B"/>
    <w:rsid w:val="003236F6"/>
    <w:rsid w:val="00332F48"/>
    <w:rsid w:val="00342E0E"/>
    <w:rsid w:val="0035423A"/>
    <w:rsid w:val="00363FF9"/>
    <w:rsid w:val="00365316"/>
    <w:rsid w:val="00373130"/>
    <w:rsid w:val="00380633"/>
    <w:rsid w:val="00392FB2"/>
    <w:rsid w:val="003B4846"/>
    <w:rsid w:val="004009D2"/>
    <w:rsid w:val="00400E24"/>
    <w:rsid w:val="00421A4B"/>
    <w:rsid w:val="00444F8B"/>
    <w:rsid w:val="00445CE4"/>
    <w:rsid w:val="00456373"/>
    <w:rsid w:val="004636B4"/>
    <w:rsid w:val="0046715C"/>
    <w:rsid w:val="004A3949"/>
    <w:rsid w:val="004D4763"/>
    <w:rsid w:val="004E5E58"/>
    <w:rsid w:val="005211A2"/>
    <w:rsid w:val="00533B5C"/>
    <w:rsid w:val="00560963"/>
    <w:rsid w:val="0056519D"/>
    <w:rsid w:val="005B1BCC"/>
    <w:rsid w:val="005C151C"/>
    <w:rsid w:val="005D0C5B"/>
    <w:rsid w:val="005D5315"/>
    <w:rsid w:val="005D6F17"/>
    <w:rsid w:val="005D7F15"/>
    <w:rsid w:val="006070A6"/>
    <w:rsid w:val="00607B8E"/>
    <w:rsid w:val="006373EC"/>
    <w:rsid w:val="00651954"/>
    <w:rsid w:val="00656086"/>
    <w:rsid w:val="0065637C"/>
    <w:rsid w:val="00690371"/>
    <w:rsid w:val="006A4893"/>
    <w:rsid w:val="006A61EE"/>
    <w:rsid w:val="006C6EA8"/>
    <w:rsid w:val="006E3773"/>
    <w:rsid w:val="006E5016"/>
    <w:rsid w:val="006F0EAB"/>
    <w:rsid w:val="006F7C40"/>
    <w:rsid w:val="00712F9A"/>
    <w:rsid w:val="00714C8E"/>
    <w:rsid w:val="00737B81"/>
    <w:rsid w:val="007426BD"/>
    <w:rsid w:val="00762700"/>
    <w:rsid w:val="0076293E"/>
    <w:rsid w:val="007640E5"/>
    <w:rsid w:val="00770AEA"/>
    <w:rsid w:val="007748D5"/>
    <w:rsid w:val="007865B5"/>
    <w:rsid w:val="00790F62"/>
    <w:rsid w:val="007A01D2"/>
    <w:rsid w:val="007B4926"/>
    <w:rsid w:val="007D2E23"/>
    <w:rsid w:val="007D38BF"/>
    <w:rsid w:val="007E7541"/>
    <w:rsid w:val="008042DD"/>
    <w:rsid w:val="00815B7E"/>
    <w:rsid w:val="00821408"/>
    <w:rsid w:val="00837884"/>
    <w:rsid w:val="00870F0D"/>
    <w:rsid w:val="00872122"/>
    <w:rsid w:val="00881246"/>
    <w:rsid w:val="008A16F9"/>
    <w:rsid w:val="008A48C2"/>
    <w:rsid w:val="008B29B0"/>
    <w:rsid w:val="008F35E8"/>
    <w:rsid w:val="008F7698"/>
    <w:rsid w:val="00903C8C"/>
    <w:rsid w:val="009043C3"/>
    <w:rsid w:val="0090743D"/>
    <w:rsid w:val="0096359D"/>
    <w:rsid w:val="00965B6B"/>
    <w:rsid w:val="00971B47"/>
    <w:rsid w:val="00982D1A"/>
    <w:rsid w:val="009C4A91"/>
    <w:rsid w:val="009C674A"/>
    <w:rsid w:val="009F1512"/>
    <w:rsid w:val="00A36BEA"/>
    <w:rsid w:val="00A76385"/>
    <w:rsid w:val="00AA0B24"/>
    <w:rsid w:val="00AA213C"/>
    <w:rsid w:val="00AB353D"/>
    <w:rsid w:val="00AC6D8A"/>
    <w:rsid w:val="00AD6A39"/>
    <w:rsid w:val="00AD7E42"/>
    <w:rsid w:val="00AE25CF"/>
    <w:rsid w:val="00AF5A9D"/>
    <w:rsid w:val="00B0336E"/>
    <w:rsid w:val="00B03739"/>
    <w:rsid w:val="00B303A8"/>
    <w:rsid w:val="00B34E72"/>
    <w:rsid w:val="00B44DE7"/>
    <w:rsid w:val="00B47C34"/>
    <w:rsid w:val="00B93A7A"/>
    <w:rsid w:val="00BF16B5"/>
    <w:rsid w:val="00C0213E"/>
    <w:rsid w:val="00C12F97"/>
    <w:rsid w:val="00C277B0"/>
    <w:rsid w:val="00C818F9"/>
    <w:rsid w:val="00CA668D"/>
    <w:rsid w:val="00CE60B4"/>
    <w:rsid w:val="00CF086B"/>
    <w:rsid w:val="00CF223A"/>
    <w:rsid w:val="00CF73DE"/>
    <w:rsid w:val="00D314B5"/>
    <w:rsid w:val="00D36C9F"/>
    <w:rsid w:val="00D557D7"/>
    <w:rsid w:val="00D76D80"/>
    <w:rsid w:val="00D83601"/>
    <w:rsid w:val="00DA10CC"/>
    <w:rsid w:val="00DB0514"/>
    <w:rsid w:val="00DB4BBB"/>
    <w:rsid w:val="00DD4872"/>
    <w:rsid w:val="00DD65A0"/>
    <w:rsid w:val="00E05653"/>
    <w:rsid w:val="00E0663E"/>
    <w:rsid w:val="00E137FD"/>
    <w:rsid w:val="00E20A29"/>
    <w:rsid w:val="00E23C7F"/>
    <w:rsid w:val="00E26034"/>
    <w:rsid w:val="00E32459"/>
    <w:rsid w:val="00E55FF2"/>
    <w:rsid w:val="00E60D42"/>
    <w:rsid w:val="00E7299C"/>
    <w:rsid w:val="00E84D07"/>
    <w:rsid w:val="00E92B18"/>
    <w:rsid w:val="00E92D2F"/>
    <w:rsid w:val="00EC341E"/>
    <w:rsid w:val="00F36369"/>
    <w:rsid w:val="00F449E0"/>
    <w:rsid w:val="00F6265F"/>
    <w:rsid w:val="00F67AAF"/>
    <w:rsid w:val="00F761B8"/>
    <w:rsid w:val="00F94C64"/>
    <w:rsid w:val="00FD6010"/>
    <w:rsid w:val="02DED84A"/>
    <w:rsid w:val="15587A53"/>
    <w:rsid w:val="17972B9F"/>
    <w:rsid w:val="3D6E766F"/>
    <w:rsid w:val="5896A4B4"/>
    <w:rsid w:val="5E196CF4"/>
    <w:rsid w:val="60ECD14B"/>
    <w:rsid w:val="73DBD070"/>
    <w:rsid w:val="747CFF5C"/>
    <w:rsid w:val="7AF70F73"/>
    <w:rsid w:val="7DA3975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23D67"/>
  <w15:docId w15:val="{2F002BD4-398E-470D-AD99-16A98AB2A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widowControl w:val="0"/>
      <w:suppressAutoHyphens/>
      <w:spacing w:after="200" w:line="276" w:lineRule="auto"/>
      <w:ind w:leftChars="-1" w:left="-1" w:hangingChars="1" w:hanging="1"/>
      <w:textDirection w:val="btLr"/>
      <w:textAlignment w:val="top"/>
      <w:outlineLvl w:val="0"/>
    </w:pPr>
    <w:rPr>
      <w:position w:val="-1"/>
      <w:sz w:val="22"/>
      <w:szCs w:val="22"/>
      <w:lang w:val="en-US" w:eastAsia="en-US"/>
    </w:rPr>
  </w:style>
  <w:style w:type="paragraph" w:styleId="Titolo1">
    <w:name w:val="heading 1"/>
    <w:basedOn w:val="Normale"/>
    <w:next w:val="Normale"/>
    <w:uiPriority w:val="9"/>
    <w:qFormat/>
    <w:pPr>
      <w:keepNext/>
      <w:keepLines/>
      <w:spacing w:before="480" w:after="12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Paragrafoelenco">
    <w:name w:val="List Paragraph"/>
    <w:basedOn w:val="Normale"/>
    <w:pPr>
      <w:ind w:left="720"/>
      <w:contextualSpacing/>
    </w:pPr>
  </w:style>
  <w:style w:type="paragraph" w:styleId="Testofumetto">
    <w:name w:val="Balloon Text"/>
    <w:basedOn w:val="Normale"/>
    <w:qFormat/>
    <w:pPr>
      <w:spacing w:after="0" w:line="240" w:lineRule="auto"/>
    </w:pPr>
    <w:rPr>
      <w:rFonts w:ascii="Segoe UI" w:hAnsi="Segoe UI" w:cs="Segoe UI"/>
      <w:sz w:val="18"/>
      <w:szCs w:val="18"/>
    </w:rPr>
  </w:style>
  <w:style w:type="character" w:customStyle="1" w:styleId="TestofumettoCarattere">
    <w:name w:val="Testo fumetto Carattere"/>
    <w:rPr>
      <w:rFonts w:ascii="Segoe UI" w:hAnsi="Segoe UI" w:cs="Segoe UI"/>
      <w:w w:val="100"/>
      <w:position w:val="-1"/>
      <w:sz w:val="18"/>
      <w:szCs w:val="18"/>
      <w:effect w:val="none"/>
      <w:vertAlign w:val="baseline"/>
      <w:cs w:val="0"/>
      <w:em w:val="none"/>
    </w:rPr>
  </w:style>
  <w:style w:type="character" w:styleId="Collegamentoipertestuale">
    <w:name w:val="Hyperlink"/>
    <w:qFormat/>
    <w:rPr>
      <w:color w:val="0000FF"/>
      <w:w w:val="100"/>
      <w:position w:val="-1"/>
      <w:u w:val="single"/>
      <w:effect w:val="none"/>
      <w:vertAlign w:val="baseline"/>
      <w:cs w:val="0"/>
      <w:em w:val="none"/>
    </w:rPr>
  </w:style>
  <w:style w:type="paragraph" w:styleId="Intestazione">
    <w:name w:val="header"/>
    <w:basedOn w:val="Normale"/>
    <w:qFormat/>
    <w:pPr>
      <w:tabs>
        <w:tab w:val="center" w:pos="4819"/>
        <w:tab w:val="right" w:pos="9638"/>
      </w:tabs>
    </w:pPr>
  </w:style>
  <w:style w:type="character" w:customStyle="1" w:styleId="IntestazioneCarattere">
    <w:name w:val="Intestazione Carattere"/>
    <w:rPr>
      <w:w w:val="100"/>
      <w:position w:val="-1"/>
      <w:sz w:val="22"/>
      <w:szCs w:val="22"/>
      <w:effect w:val="none"/>
      <w:vertAlign w:val="baseline"/>
      <w:cs w:val="0"/>
      <w:em w:val="none"/>
      <w:lang w:val="en-US" w:eastAsia="en-US"/>
    </w:rPr>
  </w:style>
  <w:style w:type="paragraph" w:styleId="Pidipagina">
    <w:name w:val="footer"/>
    <w:basedOn w:val="Normale"/>
    <w:qFormat/>
    <w:pPr>
      <w:tabs>
        <w:tab w:val="center" w:pos="4819"/>
        <w:tab w:val="right" w:pos="9638"/>
      </w:tabs>
    </w:pPr>
  </w:style>
  <w:style w:type="character" w:customStyle="1" w:styleId="PidipaginaCarattere">
    <w:name w:val="Piè di pagina Carattere"/>
    <w:rPr>
      <w:w w:val="100"/>
      <w:position w:val="-1"/>
      <w:sz w:val="22"/>
      <w:szCs w:val="22"/>
      <w:effect w:val="none"/>
      <w:vertAlign w:val="baseline"/>
      <w:cs w:val="0"/>
      <w:em w:val="none"/>
      <w:lang w:val="en-US" w:eastAsia="en-US"/>
    </w:rPr>
  </w:style>
  <w:style w:type="character" w:styleId="Menzionenonrisolta">
    <w:name w:val="Unresolved Mention"/>
    <w:qFormat/>
    <w:rPr>
      <w:color w:val="605E5C"/>
      <w:w w:val="100"/>
      <w:position w:val="-1"/>
      <w:effect w:val="none"/>
      <w:shd w:val="clear" w:color="auto" w:fill="E1DFDD"/>
      <w:vertAlign w:val="baseline"/>
      <w:cs w:val="0"/>
      <w:em w:val="none"/>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styleId="Grigliatabella">
    <w:name w:val="Table Grid"/>
    <w:basedOn w:val="Tabellanormale"/>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press@annadefrancesco.com"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mailto:chiara@annadefrancesco.com"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fondazioneragghianti.it" TargetMode="External"/><Relationship Id="rId5" Type="http://schemas.openxmlformats.org/officeDocument/2006/relationships/styles" Target="styles.xml"/><Relationship Id="rId15" Type="http://schemas.openxmlformats.org/officeDocument/2006/relationships/hyperlink" Target="mailto:chiara@annadefrancesco.com" TargetMode="External"/><Relationship Id="rId23" Type="http://schemas.openxmlformats.org/officeDocument/2006/relationships/theme" Target="theme/theme1.xml"/><Relationship Id="rId10" Type="http://schemas.openxmlformats.org/officeDocument/2006/relationships/hyperlink" Target="http://www.fondazioneragghianti.it" TargetMode="Externa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mailto:ad@annadefrancesco.com"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e4ec57-3d13-424d-97af-09951eac4aad" xsi:nil="true"/>
    <lcf76f155ced4ddcb4097134ff3c332f xmlns="45c4f8af-6835-4934-a189-453b3749c66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3YMAwLYIhlnMT8xJTq72Mj47Kw==">CgMxLjAyDWguNm9xZXlrNnkxam04AHIhMXdVOE8zRDVLZjBadjRVVzJtM3RBLWNfdGZXa3V0TG13</go:docsCustomData>
</go:gDocsCustomXmlDataStorage>
</file>

<file path=customXml/item4.xml><?xml version="1.0" encoding="utf-8"?>
<ct:contentTypeSchema xmlns:ct="http://schemas.microsoft.com/office/2006/metadata/contentType" xmlns:ma="http://schemas.microsoft.com/office/2006/metadata/properties/metaAttributes" ct:_="" ma:_="" ma:contentTypeName="Document" ma:contentTypeID="0x0101009B9571A2E4DA09469C82C1FCDAA4358A" ma:contentTypeVersion="13" ma:contentTypeDescription="Create a new document." ma:contentTypeScope="" ma:versionID="7b837953c7ff48e2946cd3c2ecc5f6c9">
  <xsd:schema xmlns:xsd="http://www.w3.org/2001/XMLSchema" xmlns:xs="http://www.w3.org/2001/XMLSchema" xmlns:p="http://schemas.microsoft.com/office/2006/metadata/properties" xmlns:ns2="45c4f8af-6835-4934-a189-453b3749c664" xmlns:ns3="ebe4ec57-3d13-424d-97af-09951eac4aad" targetNamespace="http://schemas.microsoft.com/office/2006/metadata/properties" ma:root="true" ma:fieldsID="836c0e0cc15d84bf9e758de11ce4e5f4" ns2:_="" ns3:_="">
    <xsd:import namespace="45c4f8af-6835-4934-a189-453b3749c664"/>
    <xsd:import namespace="ebe4ec57-3d13-424d-97af-09951eac4a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c4f8af-6835-4934-a189-453b3749c6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e00d2f1-d42f-4315-a1e3-33fea2c035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e4ec57-3d13-424d-97af-09951eac4a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880daf5-d659-4a74-b5a8-6d250303ee34}" ma:internalName="TaxCatchAll" ma:showField="CatchAllData" ma:web="ebe4ec57-3d13-424d-97af-09951eac4a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3D0ECF-6F01-415D-AA02-6E65786C6750}">
  <ds:schemaRefs>
    <ds:schemaRef ds:uri="http://schemas.microsoft.com/office/2006/metadata/properties"/>
    <ds:schemaRef ds:uri="http://schemas.microsoft.com/office/infopath/2007/PartnerControls"/>
    <ds:schemaRef ds:uri="ebe4ec57-3d13-424d-97af-09951eac4aad"/>
    <ds:schemaRef ds:uri="45c4f8af-6835-4934-a189-453b3749c664"/>
  </ds:schemaRefs>
</ds:datastoreItem>
</file>

<file path=customXml/itemProps2.xml><?xml version="1.0" encoding="utf-8"?>
<ds:datastoreItem xmlns:ds="http://schemas.openxmlformats.org/officeDocument/2006/customXml" ds:itemID="{312DCE28-233B-4C8B-B449-4DDB2461A345}">
  <ds:schemaRefs>
    <ds:schemaRef ds:uri="http://schemas.microsoft.com/sharepoint/v3/contenttype/forms"/>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48A1CAC0-FA29-436D-9AF0-6642302306B4}"/>
</file>

<file path=docProps/app.xml><?xml version="1.0" encoding="utf-8"?>
<Properties xmlns="http://schemas.openxmlformats.org/officeDocument/2006/extended-properties" xmlns:vt="http://schemas.openxmlformats.org/officeDocument/2006/docPropsVTypes">
  <Template>Normal.dotm</Template>
  <TotalTime>42</TotalTime>
  <Pages>4</Pages>
  <Words>1609</Words>
  <Characters>9173</Characters>
  <Application>Microsoft Office Word</Application>
  <DocSecurity>0</DocSecurity>
  <Lines>76</Lines>
  <Paragraphs>21</Paragraphs>
  <ScaleCrop>false</ScaleCrop>
  <Company/>
  <LinksUpToDate>false</LinksUpToDate>
  <CharactersWithSpaces>10761</CharactersWithSpaces>
  <SharedDoc>false</SharedDoc>
  <HLinks>
    <vt:vector size="36" baseType="variant">
      <vt:variant>
        <vt:i4>7012434</vt:i4>
      </vt:variant>
      <vt:variant>
        <vt:i4>15</vt:i4>
      </vt:variant>
      <vt:variant>
        <vt:i4>0</vt:i4>
      </vt:variant>
      <vt:variant>
        <vt:i4>5</vt:i4>
      </vt:variant>
      <vt:variant>
        <vt:lpwstr>mailto:chiara@annadefrancesco.com</vt:lpwstr>
      </vt:variant>
      <vt:variant>
        <vt:lpwstr/>
      </vt:variant>
      <vt:variant>
        <vt:i4>7471198</vt:i4>
      </vt:variant>
      <vt:variant>
        <vt:i4>12</vt:i4>
      </vt:variant>
      <vt:variant>
        <vt:i4>0</vt:i4>
      </vt:variant>
      <vt:variant>
        <vt:i4>5</vt:i4>
      </vt:variant>
      <vt:variant>
        <vt:lpwstr>mailto:ad@annadefrancesco.com</vt:lpwstr>
      </vt:variant>
      <vt:variant>
        <vt:lpwstr/>
      </vt:variant>
      <vt:variant>
        <vt:i4>1638458</vt:i4>
      </vt:variant>
      <vt:variant>
        <vt:i4>9</vt:i4>
      </vt:variant>
      <vt:variant>
        <vt:i4>0</vt:i4>
      </vt:variant>
      <vt:variant>
        <vt:i4>5</vt:i4>
      </vt:variant>
      <vt:variant>
        <vt:lpwstr>mailto:press@annadefrancesco.com</vt:lpwstr>
      </vt:variant>
      <vt:variant>
        <vt:lpwstr/>
      </vt:variant>
      <vt:variant>
        <vt:i4>7012434</vt:i4>
      </vt:variant>
      <vt:variant>
        <vt:i4>6</vt:i4>
      </vt:variant>
      <vt:variant>
        <vt:i4>0</vt:i4>
      </vt:variant>
      <vt:variant>
        <vt:i4>5</vt:i4>
      </vt:variant>
      <vt:variant>
        <vt:lpwstr>mailto:chiara@annadefrancesco.com</vt:lpwstr>
      </vt:variant>
      <vt:variant>
        <vt:lpwstr/>
      </vt:variant>
      <vt:variant>
        <vt:i4>5701731</vt:i4>
      </vt:variant>
      <vt:variant>
        <vt:i4>3</vt:i4>
      </vt:variant>
      <vt:variant>
        <vt:i4>0</vt:i4>
      </vt:variant>
      <vt:variant>
        <vt:i4>5</vt:i4>
      </vt:variant>
      <vt:variant>
        <vt:lpwstr>mailto:info@fondazioneragghianti.it</vt:lpwstr>
      </vt:variant>
      <vt:variant>
        <vt:lpwstr/>
      </vt:variant>
      <vt:variant>
        <vt:i4>7798826</vt:i4>
      </vt:variant>
      <vt:variant>
        <vt:i4>0</vt:i4>
      </vt:variant>
      <vt:variant>
        <vt:i4>0</vt:i4>
      </vt:variant>
      <vt:variant>
        <vt:i4>5</vt:i4>
      </vt:variant>
      <vt:variant>
        <vt:lpwstr>http://www.fondazioneragghianti.it/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Fondazione</dc:creator>
  <cp:keywords/>
  <cp:lastModifiedBy>Anna Defrancesco</cp:lastModifiedBy>
  <cp:revision>121</cp:revision>
  <dcterms:created xsi:type="dcterms:W3CDTF">2025-12-12T22:01:00Z</dcterms:created>
  <dcterms:modified xsi:type="dcterms:W3CDTF">2026-02-24T17:49:00Z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2016-10-07T00:00:00Z</vt:filetime>
  </property>
  <property fmtid="{D5CDD505-2E9C-101B-9397-08002B2CF9AE}" pid="3" name="LastSaved">
    <vt:filetime>2017-09-19T00:00:00Z</vt:filetime>
  </property>
  <property fmtid="{D5CDD505-2E9C-101B-9397-08002B2CF9AE}" pid="4" name="ContentTypeId">
    <vt:lpwstr>0x0101009B9571A2E4DA09469C82C1FCDAA4358A</vt:lpwstr>
  </property>
  <property fmtid="{D5CDD505-2E9C-101B-9397-08002B2CF9AE}" pid="5" name="MediaServiceImageTags">
    <vt:lpwstr/>
  </property>
</Properties>
</file>